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1FDD1F" w14:textId="0265852A" w:rsidR="008675CA" w:rsidRPr="00D11EF8" w:rsidRDefault="00D61801" w:rsidP="00D61801">
      <w:pPr>
        <w:pStyle w:val="Heading2"/>
        <w:jc w:val="center"/>
        <w:rPr>
          <w:rFonts w:ascii="Times New Roman" w:hAnsi="Times New Roman"/>
          <w:i w:val="0"/>
          <w:iCs/>
          <w:szCs w:val="24"/>
          <w:lang w:val="sq-AL"/>
        </w:rPr>
      </w:pPr>
      <w:bookmarkStart w:id="0" w:name="_GoBack"/>
      <w:bookmarkEnd w:id="0"/>
      <w:r w:rsidRPr="00D11EF8">
        <w:rPr>
          <w:rFonts w:ascii="Times New Roman" w:hAnsi="Times New Roman"/>
          <w:i w:val="0"/>
          <w:iCs/>
          <w:szCs w:val="24"/>
          <w:lang w:val="sq-AL"/>
        </w:rPr>
        <w:t xml:space="preserve">DOKUMENTI </w:t>
      </w:r>
      <w:r w:rsidR="00E54C97" w:rsidRPr="00D11EF8">
        <w:rPr>
          <w:rFonts w:ascii="Times New Roman" w:hAnsi="Times New Roman"/>
          <w:i w:val="0"/>
          <w:iCs/>
          <w:szCs w:val="24"/>
          <w:lang w:val="sq-AL"/>
        </w:rPr>
        <w:t>KONSULTATIV</w:t>
      </w:r>
    </w:p>
    <w:p w14:paraId="6372D3DD" w14:textId="3FA0FB64" w:rsidR="008675CA" w:rsidRPr="00CC56CF" w:rsidRDefault="00E54C97" w:rsidP="00CC56CF">
      <w:pPr>
        <w:pStyle w:val="BodyText"/>
        <w:jc w:val="center"/>
        <w:rPr>
          <w:rFonts w:ascii="Times New Roman" w:hAnsi="Times New Roman"/>
          <w:b/>
          <w:sz w:val="24"/>
          <w:szCs w:val="24"/>
          <w:lang w:val="sq-AL"/>
        </w:rPr>
      </w:pPr>
      <w:r w:rsidRPr="00CC56CF">
        <w:rPr>
          <w:rFonts w:ascii="Times New Roman" w:hAnsi="Times New Roman"/>
          <w:b/>
          <w:sz w:val="24"/>
          <w:szCs w:val="24"/>
          <w:lang w:val="sq-AL"/>
        </w:rPr>
        <w:t>P</w:t>
      </w:r>
      <w:r w:rsidR="00044810" w:rsidRPr="00CC56CF">
        <w:rPr>
          <w:rFonts w:ascii="Times New Roman" w:hAnsi="Times New Roman"/>
          <w:b/>
          <w:sz w:val="24"/>
          <w:szCs w:val="24"/>
          <w:lang w:val="sq-AL"/>
        </w:rPr>
        <w:t>ë</w:t>
      </w:r>
      <w:r w:rsidRPr="00CC56CF">
        <w:rPr>
          <w:rFonts w:ascii="Times New Roman" w:hAnsi="Times New Roman"/>
          <w:b/>
          <w:sz w:val="24"/>
          <w:szCs w:val="24"/>
          <w:lang w:val="sq-AL"/>
        </w:rPr>
        <w:t>r draftin</w:t>
      </w:r>
      <w:r w:rsidR="00B87EE9" w:rsidRPr="00CC56CF">
        <w:rPr>
          <w:rFonts w:ascii="Times New Roman" w:hAnsi="Times New Roman"/>
          <w:b/>
          <w:sz w:val="24"/>
          <w:szCs w:val="24"/>
          <w:lang w:val="sq-AL"/>
        </w:rPr>
        <w:t xml:space="preserve"> “</w:t>
      </w:r>
      <w:r w:rsidR="00D11EF8" w:rsidRPr="00CC56CF">
        <w:rPr>
          <w:rFonts w:ascii="Times New Roman" w:hAnsi="Times New Roman"/>
          <w:b/>
          <w:sz w:val="24"/>
          <w:szCs w:val="24"/>
          <w:lang w:val="sq-AL"/>
        </w:rPr>
        <w:t>Për organizimin dhe funksionimin e Shërbimit Përmbarimor Gjyqësor Shtetëror”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8675CA" w:rsidRPr="00D11EF8" w14:paraId="3BF55563" w14:textId="77777777" w:rsidTr="009F3A30">
        <w:tc>
          <w:tcPr>
            <w:tcW w:w="9212" w:type="dxa"/>
          </w:tcPr>
          <w:p w14:paraId="107036DC" w14:textId="0AC3D022" w:rsidR="001E4573" w:rsidRPr="00D11EF8" w:rsidRDefault="00B87EE9" w:rsidP="00FC3DD2">
            <w:pPr>
              <w:pStyle w:val="BodyText"/>
              <w:jc w:val="both"/>
              <w:rPr>
                <w:rFonts w:ascii="Times New Roman" w:hAnsi="Times New Roman"/>
                <w:sz w:val="24"/>
                <w:szCs w:val="24"/>
                <w:lang w:val="sq-AL"/>
              </w:rPr>
            </w:pPr>
            <w:r w:rsidRPr="00D11EF8">
              <w:rPr>
                <w:rFonts w:ascii="Times New Roman" w:hAnsi="Times New Roman"/>
                <w:sz w:val="24"/>
                <w:szCs w:val="24"/>
                <w:lang w:val="sq-AL"/>
              </w:rPr>
              <w:t xml:space="preserve">Ministria e Drejtësisë, në kuadër të procesit të konsultimit </w:t>
            </w:r>
            <w:r w:rsidR="00A05359">
              <w:rPr>
                <w:rFonts w:ascii="Times New Roman" w:hAnsi="Times New Roman"/>
                <w:sz w:val="24"/>
                <w:szCs w:val="24"/>
                <w:lang w:val="sq-AL"/>
              </w:rPr>
              <w:t xml:space="preserve">të projektligjit </w:t>
            </w:r>
            <w:r w:rsidR="00A05359" w:rsidRPr="00A05359">
              <w:rPr>
                <w:rFonts w:ascii="Times New Roman" w:hAnsi="Times New Roman"/>
                <w:sz w:val="24"/>
                <w:szCs w:val="24"/>
                <w:lang w:val="sq-AL"/>
              </w:rPr>
              <w:t>“Për organizimin dhe funksionimin e Shërbimit</w:t>
            </w:r>
            <w:r w:rsidR="00A05359">
              <w:rPr>
                <w:rFonts w:ascii="Times New Roman" w:hAnsi="Times New Roman"/>
                <w:sz w:val="24"/>
                <w:szCs w:val="24"/>
                <w:lang w:val="sq-AL"/>
              </w:rPr>
              <w:t xml:space="preserve"> Përmbarimor Gjyqësor Shtetëror”, </w:t>
            </w:r>
            <w:r w:rsidRPr="00D11EF8">
              <w:rPr>
                <w:rFonts w:ascii="Times New Roman" w:hAnsi="Times New Roman"/>
                <w:sz w:val="24"/>
                <w:szCs w:val="24"/>
                <w:lang w:val="sq-AL"/>
              </w:rPr>
              <w:t xml:space="preserve">mirëpret sugjerimet nga qytetarët, </w:t>
            </w:r>
            <w:r w:rsidR="00A73EFE" w:rsidRPr="00D11EF8">
              <w:rPr>
                <w:rFonts w:ascii="Times New Roman" w:hAnsi="Times New Roman"/>
                <w:sz w:val="24"/>
                <w:szCs w:val="24"/>
                <w:lang w:val="sq-AL"/>
              </w:rPr>
              <w:t xml:space="preserve">ekspertë të fushës, </w:t>
            </w:r>
            <w:r w:rsidR="00B0093C" w:rsidRPr="00D11EF8">
              <w:rPr>
                <w:rFonts w:ascii="Times New Roman" w:hAnsi="Times New Roman"/>
                <w:sz w:val="24"/>
                <w:szCs w:val="24"/>
                <w:lang w:val="sq-AL"/>
              </w:rPr>
              <w:t xml:space="preserve">nga </w:t>
            </w:r>
            <w:r w:rsidR="00A73EFE" w:rsidRPr="00D11EF8">
              <w:rPr>
                <w:rFonts w:ascii="Times New Roman" w:hAnsi="Times New Roman"/>
                <w:sz w:val="24"/>
                <w:szCs w:val="24"/>
                <w:lang w:val="sq-AL"/>
              </w:rPr>
              <w:t xml:space="preserve">të gjitha </w:t>
            </w:r>
            <w:r w:rsidR="00B0093C" w:rsidRPr="00D11EF8">
              <w:rPr>
                <w:rFonts w:ascii="Times New Roman" w:hAnsi="Times New Roman"/>
                <w:sz w:val="24"/>
                <w:szCs w:val="24"/>
                <w:lang w:val="sq-AL"/>
              </w:rPr>
              <w:t>instituc</w:t>
            </w:r>
            <w:r w:rsidR="00A05359">
              <w:rPr>
                <w:rFonts w:ascii="Times New Roman" w:hAnsi="Times New Roman"/>
                <w:sz w:val="24"/>
                <w:szCs w:val="24"/>
                <w:lang w:val="sq-AL"/>
              </w:rPr>
              <w:t>ionet dhe subjektet e</w:t>
            </w:r>
            <w:r w:rsidR="00092682" w:rsidRPr="00D11EF8">
              <w:rPr>
                <w:rFonts w:ascii="Times New Roman" w:hAnsi="Times New Roman"/>
                <w:sz w:val="24"/>
                <w:szCs w:val="24"/>
                <w:lang w:val="sq-AL"/>
              </w:rPr>
              <w:t xml:space="preserve"> interesuara</w:t>
            </w:r>
            <w:r w:rsidRPr="00D11EF8">
              <w:rPr>
                <w:rFonts w:ascii="Times New Roman" w:hAnsi="Times New Roman"/>
                <w:sz w:val="24"/>
                <w:szCs w:val="24"/>
                <w:lang w:val="sq-AL"/>
              </w:rPr>
              <w:t xml:space="preserve">, </w:t>
            </w:r>
            <w:r w:rsidR="002310D5" w:rsidRPr="00D11EF8">
              <w:rPr>
                <w:rFonts w:ascii="Times New Roman" w:hAnsi="Times New Roman"/>
                <w:bCs/>
                <w:iCs/>
                <w:sz w:val="24"/>
                <w:szCs w:val="24"/>
                <w:lang w:val="sq-AL" w:bidi="en-US"/>
              </w:rPr>
              <w:t xml:space="preserve">organizata </w:t>
            </w:r>
            <w:r w:rsidR="00A05359">
              <w:rPr>
                <w:rFonts w:ascii="Times New Roman" w:hAnsi="Times New Roman"/>
                <w:bCs/>
                <w:iCs/>
                <w:sz w:val="24"/>
                <w:szCs w:val="24"/>
                <w:lang w:val="sq-AL" w:bidi="en-US"/>
              </w:rPr>
              <w:t xml:space="preserve">jofitimprurëse, shoqëria civile, </w:t>
            </w:r>
            <w:r w:rsidR="00FC3DD2">
              <w:rPr>
                <w:rFonts w:ascii="Times New Roman" w:hAnsi="Times New Roman"/>
                <w:bCs/>
                <w:iCs/>
                <w:sz w:val="24"/>
                <w:szCs w:val="24"/>
                <w:lang w:val="sq-AL" w:bidi="en-US"/>
              </w:rPr>
              <w:t xml:space="preserve">të drejtat ose </w:t>
            </w:r>
            <w:r w:rsidR="00A05359">
              <w:rPr>
                <w:rFonts w:ascii="Times New Roman" w:hAnsi="Times New Roman"/>
                <w:bCs/>
                <w:iCs/>
                <w:sz w:val="24"/>
                <w:szCs w:val="24"/>
                <w:lang w:val="sq-AL" w:bidi="en-US"/>
              </w:rPr>
              <w:t>objekti i veprimtarisë të</w:t>
            </w:r>
            <w:r w:rsidR="00FC3DD2">
              <w:rPr>
                <w:rFonts w:ascii="Times New Roman" w:hAnsi="Times New Roman"/>
                <w:bCs/>
                <w:iCs/>
                <w:sz w:val="24"/>
                <w:szCs w:val="24"/>
                <w:lang w:val="sq-AL" w:bidi="en-US"/>
              </w:rPr>
              <w:t xml:space="preserve"> t</w:t>
            </w:r>
            <w:r w:rsidR="00A05359">
              <w:rPr>
                <w:rFonts w:ascii="Times New Roman" w:hAnsi="Times New Roman"/>
                <w:bCs/>
                <w:iCs/>
                <w:sz w:val="24"/>
                <w:szCs w:val="24"/>
                <w:lang w:val="sq-AL" w:bidi="en-US"/>
              </w:rPr>
              <w:t>ë cil</w:t>
            </w:r>
            <w:r w:rsidR="00FC3DD2">
              <w:rPr>
                <w:rFonts w:ascii="Times New Roman" w:hAnsi="Times New Roman"/>
                <w:bCs/>
                <w:iCs/>
                <w:sz w:val="24"/>
                <w:szCs w:val="24"/>
                <w:lang w:val="sq-AL" w:bidi="en-US"/>
              </w:rPr>
              <w:t>a</w:t>
            </w:r>
            <w:r w:rsidR="00A05359">
              <w:rPr>
                <w:rFonts w:ascii="Times New Roman" w:hAnsi="Times New Roman"/>
                <w:bCs/>
                <w:iCs/>
                <w:sz w:val="24"/>
                <w:szCs w:val="24"/>
                <w:lang w:val="sq-AL" w:bidi="en-US"/>
              </w:rPr>
              <w:t xml:space="preserve">ve </w:t>
            </w:r>
            <w:r w:rsidR="00FC3DD2">
              <w:rPr>
                <w:rFonts w:ascii="Times New Roman" w:hAnsi="Times New Roman"/>
                <w:bCs/>
                <w:iCs/>
                <w:sz w:val="24"/>
                <w:szCs w:val="24"/>
                <w:lang w:val="sq-AL" w:bidi="en-US"/>
              </w:rPr>
              <w:t xml:space="preserve">ka të bëjë apo ndikohet në mënyrë të drejtpërdrejtë </w:t>
            </w:r>
            <w:r w:rsidR="002726E3">
              <w:rPr>
                <w:rFonts w:ascii="Times New Roman" w:hAnsi="Times New Roman"/>
                <w:bCs/>
                <w:iCs/>
                <w:sz w:val="24"/>
                <w:szCs w:val="24"/>
                <w:lang w:val="sq-AL" w:bidi="en-US"/>
              </w:rPr>
              <w:t xml:space="preserve">ose jo </w:t>
            </w:r>
            <w:r w:rsidR="00FC3DD2">
              <w:rPr>
                <w:rFonts w:ascii="Times New Roman" w:hAnsi="Times New Roman"/>
                <w:bCs/>
                <w:iCs/>
                <w:sz w:val="24"/>
                <w:szCs w:val="24"/>
                <w:lang w:val="sq-AL" w:bidi="en-US"/>
              </w:rPr>
              <w:t>nga organizimi dhe funksionimi i shërbimit përmbarimor gjyqësor shtetër</w:t>
            </w:r>
            <w:r w:rsidR="002726E3">
              <w:rPr>
                <w:rFonts w:ascii="Times New Roman" w:hAnsi="Times New Roman"/>
                <w:bCs/>
                <w:iCs/>
                <w:sz w:val="24"/>
                <w:szCs w:val="24"/>
                <w:lang w:val="sq-AL" w:bidi="en-US"/>
              </w:rPr>
              <w:t xml:space="preserve">or. </w:t>
            </w:r>
          </w:p>
        </w:tc>
      </w:tr>
    </w:tbl>
    <w:p w14:paraId="4DD98B09" w14:textId="77777777" w:rsidR="008675CA" w:rsidRPr="00D11EF8" w:rsidRDefault="008675CA" w:rsidP="008675CA">
      <w:pPr>
        <w:pStyle w:val="BodyText"/>
        <w:jc w:val="both"/>
        <w:rPr>
          <w:rFonts w:ascii="Times New Roman" w:hAnsi="Times New Roman"/>
          <w:sz w:val="24"/>
          <w:szCs w:val="24"/>
          <w:lang w:val="sq-AL"/>
        </w:rPr>
      </w:pPr>
    </w:p>
    <w:p w14:paraId="2DB7AA78" w14:textId="77777777" w:rsidR="008675CA" w:rsidRPr="00CC56CF" w:rsidRDefault="00E54C97" w:rsidP="008675CA">
      <w:pPr>
        <w:pStyle w:val="BodyText"/>
        <w:jc w:val="both"/>
        <w:rPr>
          <w:rFonts w:ascii="Times New Roman" w:hAnsi="Times New Roman"/>
          <w:b/>
          <w:sz w:val="24"/>
          <w:szCs w:val="24"/>
          <w:lang w:val="sq-AL"/>
        </w:rPr>
      </w:pPr>
      <w:r w:rsidRPr="00CC56CF">
        <w:rPr>
          <w:rFonts w:ascii="Times New Roman" w:hAnsi="Times New Roman"/>
          <w:b/>
          <w:sz w:val="24"/>
          <w:szCs w:val="24"/>
          <w:lang w:val="sq-AL"/>
        </w:rPr>
        <w:t>Kohëzgjatja e konsultimeve</w:t>
      </w:r>
      <w:r w:rsidR="008675CA" w:rsidRPr="00CC56CF">
        <w:rPr>
          <w:rFonts w:ascii="Times New Roman" w:hAnsi="Times New Roman"/>
          <w:b/>
          <w:sz w:val="24"/>
          <w:szCs w:val="24"/>
          <w:lang w:val="sq-AL"/>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8675CA" w:rsidRPr="00D11EF8" w14:paraId="0A95A18B" w14:textId="77777777" w:rsidTr="009F3A30">
        <w:tc>
          <w:tcPr>
            <w:tcW w:w="9212" w:type="dxa"/>
          </w:tcPr>
          <w:p w14:paraId="5863E002" w14:textId="2F4D27BC" w:rsidR="001E4573" w:rsidRPr="00D11EF8" w:rsidRDefault="00B0093C" w:rsidP="00087972">
            <w:pPr>
              <w:pStyle w:val="BodyText"/>
              <w:jc w:val="both"/>
              <w:rPr>
                <w:rFonts w:ascii="Times New Roman" w:hAnsi="Times New Roman"/>
                <w:sz w:val="24"/>
                <w:szCs w:val="24"/>
                <w:lang w:val="sq-AL"/>
              </w:rPr>
            </w:pPr>
            <w:r w:rsidRPr="00D11EF8">
              <w:rPr>
                <w:rFonts w:ascii="Times New Roman" w:hAnsi="Times New Roman"/>
                <w:sz w:val="24"/>
                <w:szCs w:val="24"/>
                <w:lang w:val="sq-AL"/>
              </w:rPr>
              <w:t>Konsultimet në portalin e Regjistrit Elektronik: 20 ditë pune</w:t>
            </w:r>
            <w:r w:rsidR="007765B7" w:rsidRPr="00D11EF8">
              <w:rPr>
                <w:rFonts w:ascii="Times New Roman" w:hAnsi="Times New Roman"/>
                <w:sz w:val="24"/>
                <w:szCs w:val="24"/>
                <w:lang w:val="sq-AL"/>
              </w:rPr>
              <w:t xml:space="preserve">, duke filluar nga </w:t>
            </w:r>
            <w:r w:rsidR="00087972">
              <w:rPr>
                <w:rFonts w:ascii="Times New Roman" w:hAnsi="Times New Roman"/>
                <w:sz w:val="24"/>
                <w:szCs w:val="24"/>
                <w:lang w:val="sq-AL"/>
              </w:rPr>
              <w:t>data 20 Qershor 2022.</w:t>
            </w:r>
          </w:p>
        </w:tc>
      </w:tr>
    </w:tbl>
    <w:p w14:paraId="29630BCB" w14:textId="77777777" w:rsidR="008675CA" w:rsidRPr="00D11EF8" w:rsidRDefault="008675CA" w:rsidP="008675CA">
      <w:pPr>
        <w:pStyle w:val="BodyText"/>
        <w:jc w:val="both"/>
        <w:rPr>
          <w:rFonts w:ascii="Times New Roman" w:hAnsi="Times New Roman"/>
          <w:sz w:val="24"/>
          <w:szCs w:val="24"/>
          <w:lang w:val="sq-AL"/>
        </w:rPr>
      </w:pPr>
    </w:p>
    <w:p w14:paraId="57C82A5C" w14:textId="77777777" w:rsidR="008675CA" w:rsidRPr="00CC56CF" w:rsidRDefault="00E54C97" w:rsidP="008675CA">
      <w:pPr>
        <w:pStyle w:val="BodyText"/>
        <w:jc w:val="both"/>
        <w:rPr>
          <w:rFonts w:ascii="Times New Roman" w:hAnsi="Times New Roman"/>
          <w:b/>
          <w:sz w:val="24"/>
          <w:szCs w:val="24"/>
          <w:lang w:val="sq-AL"/>
        </w:rPr>
      </w:pPr>
      <w:r w:rsidRPr="00CC56CF">
        <w:rPr>
          <w:rFonts w:ascii="Times New Roman" w:hAnsi="Times New Roman"/>
          <w:b/>
          <w:sz w:val="24"/>
          <w:szCs w:val="24"/>
          <w:lang w:val="sq-AL"/>
        </w:rPr>
        <w:t>Si të përgjigjeni: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8675CA" w:rsidRPr="00D11EF8" w14:paraId="0FF81B91" w14:textId="77777777" w:rsidTr="009F3A30">
        <w:tc>
          <w:tcPr>
            <w:tcW w:w="9212" w:type="dxa"/>
          </w:tcPr>
          <w:p w14:paraId="725A5EEA" w14:textId="1CC34EDA" w:rsidR="008675CA" w:rsidRPr="00D11EF8" w:rsidRDefault="00B0093C" w:rsidP="00087972">
            <w:pPr>
              <w:pStyle w:val="BodyText"/>
              <w:jc w:val="both"/>
              <w:rPr>
                <w:rFonts w:ascii="Times New Roman" w:hAnsi="Times New Roman"/>
                <w:sz w:val="24"/>
                <w:szCs w:val="24"/>
                <w:lang w:val="sq-AL"/>
              </w:rPr>
            </w:pPr>
            <w:r w:rsidRPr="00D11EF8">
              <w:rPr>
                <w:rFonts w:ascii="Times New Roman" w:hAnsi="Times New Roman"/>
                <w:sz w:val="24"/>
                <w:szCs w:val="24"/>
                <w:lang w:val="sq-AL"/>
              </w:rPr>
              <w:t>Kontributet që në kuadër të procesit të konsultimit dhe përmirësimit të përmbajtjes së projektligjit, do të përcillen nga institucionet e interesuara nëpërmjet postës elektronik</w:t>
            </w:r>
            <w:r w:rsidR="007B4AD9" w:rsidRPr="00D11EF8">
              <w:rPr>
                <w:rFonts w:ascii="Times New Roman" w:hAnsi="Times New Roman"/>
                <w:sz w:val="24"/>
                <w:szCs w:val="24"/>
                <w:lang w:val="sq-AL"/>
              </w:rPr>
              <w:t>e</w:t>
            </w:r>
            <w:r w:rsidRPr="00D11EF8">
              <w:rPr>
                <w:rFonts w:ascii="Times New Roman" w:hAnsi="Times New Roman"/>
                <w:sz w:val="24"/>
                <w:szCs w:val="24"/>
                <w:lang w:val="sq-AL"/>
              </w:rPr>
              <w:t xml:space="preserve"> drejtuar Ministrisë së Drejtësisë, me anë të regjistrit elektronik në adresën </w:t>
            </w:r>
            <w:hyperlink r:id="rId5" w:history="1">
              <w:r w:rsidRPr="00D11EF8">
                <w:rPr>
                  <w:rStyle w:val="Hyperlink"/>
                  <w:rFonts w:ascii="Times New Roman" w:hAnsi="Times New Roman"/>
                  <w:iCs/>
                  <w:sz w:val="24"/>
                  <w:szCs w:val="24"/>
                  <w:lang w:val="sq-AL"/>
                </w:rPr>
                <w:t>http://www.konsultimipublik.gov.al</w:t>
              </w:r>
            </w:hyperlink>
            <w:r w:rsidRPr="00D11EF8">
              <w:rPr>
                <w:rFonts w:ascii="Times New Roman" w:hAnsi="Times New Roman"/>
                <w:iCs/>
                <w:sz w:val="24"/>
                <w:szCs w:val="24"/>
                <w:lang w:val="sq-AL"/>
              </w:rPr>
              <w:t xml:space="preserve">, në adresën postare të </w:t>
            </w:r>
            <w:r w:rsidR="00087972">
              <w:rPr>
                <w:rFonts w:ascii="Times New Roman" w:hAnsi="Times New Roman"/>
                <w:iCs/>
                <w:sz w:val="24"/>
                <w:szCs w:val="24"/>
                <w:lang w:val="sq-AL"/>
              </w:rPr>
              <w:t xml:space="preserve">Ministrisë së Drejtësisë: </w:t>
            </w:r>
            <w:r w:rsidRPr="00D11EF8">
              <w:rPr>
                <w:rFonts w:ascii="Times New Roman" w:hAnsi="Times New Roman"/>
                <w:iCs/>
                <w:sz w:val="24"/>
                <w:szCs w:val="24"/>
                <w:lang w:val="sq-AL"/>
              </w:rPr>
              <w:t xml:space="preserve">Bulevardi “Zogu I-rë”, Tiranë, </w:t>
            </w:r>
            <w:r w:rsidR="007B4AD9" w:rsidRPr="00D11EF8">
              <w:rPr>
                <w:rFonts w:ascii="Times New Roman" w:hAnsi="Times New Roman"/>
                <w:iCs/>
                <w:sz w:val="24"/>
                <w:szCs w:val="24"/>
                <w:lang w:val="sq-AL"/>
              </w:rPr>
              <w:t xml:space="preserve">në adresën e emailit të koordinatorit për konsultimin publik </w:t>
            </w:r>
            <w:hyperlink r:id="rId6" w:history="1">
              <w:r w:rsidR="007B4AD9" w:rsidRPr="00D11EF8">
                <w:rPr>
                  <w:rStyle w:val="Hyperlink"/>
                  <w:rFonts w:ascii="Times New Roman" w:hAnsi="Times New Roman"/>
                  <w:iCs/>
                  <w:sz w:val="24"/>
                  <w:szCs w:val="24"/>
                  <w:lang w:val="sq-AL"/>
                </w:rPr>
                <w:t>alma.dylgjeri@drejtesia.gov.al</w:t>
              </w:r>
            </w:hyperlink>
            <w:r w:rsidR="00AD4479" w:rsidRPr="00D11EF8">
              <w:rPr>
                <w:lang w:val="sq-AL"/>
              </w:rPr>
              <w:t xml:space="preserve">, </w:t>
            </w:r>
            <w:r w:rsidRPr="00D11EF8">
              <w:rPr>
                <w:rFonts w:ascii="Times New Roman" w:hAnsi="Times New Roman"/>
                <w:iCs/>
                <w:sz w:val="24"/>
                <w:szCs w:val="24"/>
                <w:lang w:val="sq-AL"/>
              </w:rPr>
              <w:t xml:space="preserve">si </w:t>
            </w:r>
            <w:r w:rsidRPr="00D11EF8">
              <w:rPr>
                <w:rFonts w:ascii="Times New Roman" w:hAnsi="Times New Roman"/>
                <w:sz w:val="24"/>
                <w:szCs w:val="24"/>
                <w:lang w:val="sq-AL"/>
              </w:rPr>
              <w:t xml:space="preserve">dhe nëpërmjet komenteve të drejtpërdrejta në tryezat e konsultimit </w:t>
            </w:r>
            <w:r w:rsidR="00087972">
              <w:rPr>
                <w:rFonts w:ascii="Times New Roman" w:hAnsi="Times New Roman"/>
                <w:sz w:val="24"/>
                <w:szCs w:val="24"/>
                <w:lang w:val="sq-AL"/>
              </w:rPr>
              <w:t xml:space="preserve">që eventualisht mund të zhvillohen </w:t>
            </w:r>
            <w:r w:rsidRPr="00D11EF8">
              <w:rPr>
                <w:rFonts w:ascii="Times New Roman" w:hAnsi="Times New Roman"/>
                <w:sz w:val="24"/>
                <w:szCs w:val="24"/>
                <w:lang w:val="sq-AL"/>
              </w:rPr>
              <w:t>në Ministrinë e Drejtësisë.</w:t>
            </w:r>
          </w:p>
        </w:tc>
      </w:tr>
    </w:tbl>
    <w:p w14:paraId="3C463429" w14:textId="77777777" w:rsidR="008675CA" w:rsidRPr="00D11EF8" w:rsidRDefault="008675CA" w:rsidP="008675CA">
      <w:pPr>
        <w:pStyle w:val="BodyText"/>
        <w:jc w:val="both"/>
        <w:rPr>
          <w:rFonts w:ascii="Times New Roman" w:hAnsi="Times New Roman"/>
          <w:sz w:val="24"/>
          <w:szCs w:val="24"/>
          <w:lang w:val="sq-AL"/>
        </w:rPr>
      </w:pPr>
    </w:p>
    <w:p w14:paraId="6C4BE25B" w14:textId="77777777" w:rsidR="008675CA" w:rsidRPr="00CC56CF" w:rsidRDefault="00E54C97" w:rsidP="008675CA">
      <w:pPr>
        <w:pStyle w:val="BodyText"/>
        <w:jc w:val="both"/>
        <w:rPr>
          <w:rFonts w:ascii="Times New Roman" w:hAnsi="Times New Roman"/>
          <w:b/>
          <w:sz w:val="24"/>
          <w:szCs w:val="24"/>
          <w:lang w:val="sq-AL"/>
        </w:rPr>
      </w:pPr>
      <w:r w:rsidRPr="00CC56CF">
        <w:rPr>
          <w:rFonts w:ascii="Times New Roman" w:hAnsi="Times New Roman"/>
          <w:b/>
          <w:sz w:val="24"/>
          <w:szCs w:val="24"/>
          <w:lang w:val="sq-AL"/>
        </w:rPr>
        <w:t>Kontakti</w:t>
      </w:r>
      <w:r w:rsidR="008675CA" w:rsidRPr="00CC56CF">
        <w:rPr>
          <w:rFonts w:ascii="Times New Roman" w:hAnsi="Times New Roman"/>
          <w:b/>
          <w:sz w:val="24"/>
          <w:szCs w:val="24"/>
          <w:lang w:val="sq-AL"/>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8675CA" w:rsidRPr="00D11EF8" w14:paraId="12B24D1C" w14:textId="77777777" w:rsidTr="009F3A30">
        <w:tc>
          <w:tcPr>
            <w:tcW w:w="9212" w:type="dxa"/>
          </w:tcPr>
          <w:p w14:paraId="3637B89E" w14:textId="4702D09F" w:rsidR="00B0093C" w:rsidRPr="00D11EF8" w:rsidRDefault="00B0093C" w:rsidP="00E54C97">
            <w:pPr>
              <w:pStyle w:val="BodyText"/>
              <w:jc w:val="both"/>
              <w:rPr>
                <w:rFonts w:ascii="Times New Roman" w:hAnsi="Times New Roman"/>
                <w:sz w:val="24"/>
                <w:szCs w:val="24"/>
                <w:lang w:val="sq-AL"/>
              </w:rPr>
            </w:pPr>
            <w:r w:rsidRPr="00D11EF8">
              <w:rPr>
                <w:rFonts w:ascii="Times New Roman" w:hAnsi="Times New Roman"/>
                <w:sz w:val="24"/>
                <w:szCs w:val="24"/>
                <w:lang w:val="sq-AL"/>
              </w:rPr>
              <w:t xml:space="preserve">Alma Dylgjeri, Koordinatore për konsultimin publik në Ministri: </w:t>
            </w:r>
            <w:hyperlink r:id="rId7" w:history="1">
              <w:r w:rsidRPr="00D11EF8">
                <w:rPr>
                  <w:rStyle w:val="Hyperlink"/>
                  <w:rFonts w:ascii="Times New Roman" w:hAnsi="Times New Roman"/>
                  <w:sz w:val="24"/>
                  <w:szCs w:val="24"/>
                  <w:lang w:val="sq-AL"/>
                </w:rPr>
                <w:t>alma.dylgjeri@drejtesia.gov.al</w:t>
              </w:r>
            </w:hyperlink>
          </w:p>
        </w:tc>
      </w:tr>
    </w:tbl>
    <w:p w14:paraId="5D44D821" w14:textId="77777777" w:rsidR="008675CA" w:rsidRPr="00D11EF8" w:rsidRDefault="008675CA" w:rsidP="008675CA">
      <w:pPr>
        <w:pStyle w:val="BodyText"/>
        <w:jc w:val="both"/>
        <w:rPr>
          <w:rFonts w:ascii="Times New Roman" w:hAnsi="Times New Roman"/>
          <w:sz w:val="24"/>
          <w:szCs w:val="24"/>
          <w:lang w:val="sq-AL"/>
        </w:rPr>
      </w:pPr>
    </w:p>
    <w:p w14:paraId="3524433B" w14:textId="77777777" w:rsidR="008675CA" w:rsidRPr="00CC56CF" w:rsidRDefault="00E54C97" w:rsidP="008675CA">
      <w:pPr>
        <w:pStyle w:val="BodyText"/>
        <w:jc w:val="both"/>
        <w:rPr>
          <w:rFonts w:ascii="Times New Roman" w:hAnsi="Times New Roman"/>
          <w:b/>
          <w:sz w:val="24"/>
          <w:szCs w:val="24"/>
          <w:lang w:val="sq-AL"/>
        </w:rPr>
      </w:pPr>
      <w:r w:rsidRPr="00CC56CF">
        <w:rPr>
          <w:rFonts w:ascii="Times New Roman" w:hAnsi="Times New Roman"/>
          <w:b/>
          <w:sz w:val="24"/>
          <w:szCs w:val="24"/>
          <w:lang w:val="sq-AL"/>
        </w:rPr>
        <w:t>Datat dhe vendet e takimeve publike: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8675CA" w:rsidRPr="00D11EF8" w14:paraId="7239AD1E" w14:textId="77777777" w:rsidTr="009F3A30">
        <w:tc>
          <w:tcPr>
            <w:tcW w:w="9212" w:type="dxa"/>
          </w:tcPr>
          <w:p w14:paraId="40E8DC39" w14:textId="2A71F096" w:rsidR="00AD4479" w:rsidRPr="00D11EF8" w:rsidRDefault="00AD4479" w:rsidP="00F378E5">
            <w:pPr>
              <w:pStyle w:val="BodyText"/>
              <w:jc w:val="both"/>
              <w:rPr>
                <w:rFonts w:ascii="Times New Roman" w:hAnsi="Times New Roman"/>
                <w:i/>
                <w:sz w:val="24"/>
                <w:szCs w:val="24"/>
                <w:lang w:val="sq-AL"/>
              </w:rPr>
            </w:pPr>
            <w:r w:rsidRPr="00D11EF8">
              <w:rPr>
                <w:rFonts w:ascii="Times New Roman" w:hAnsi="Times New Roman"/>
                <w:sz w:val="24"/>
                <w:szCs w:val="24"/>
                <w:lang w:val="sq-AL"/>
              </w:rPr>
              <w:t xml:space="preserve">E-Konsultimi: në portalin “Rregjistri Elektronik për Njoftimet dhe Konsultimet Publike” </w:t>
            </w:r>
            <w:r w:rsidR="007765B7" w:rsidRPr="00D11EF8">
              <w:rPr>
                <w:rFonts w:ascii="Times New Roman" w:hAnsi="Times New Roman"/>
                <w:sz w:val="24"/>
                <w:szCs w:val="24"/>
                <w:lang w:val="sq-AL"/>
              </w:rPr>
              <w:t>20 ditë pune</w:t>
            </w:r>
            <w:r w:rsidR="00F04DE4">
              <w:rPr>
                <w:rFonts w:ascii="Times New Roman" w:hAnsi="Times New Roman"/>
                <w:sz w:val="24"/>
                <w:szCs w:val="24"/>
                <w:lang w:val="sq-AL"/>
              </w:rPr>
              <w:t xml:space="preserve">, duke filluar nga data 20 Qershor </w:t>
            </w:r>
            <w:r w:rsidR="007765B7" w:rsidRPr="00D11EF8">
              <w:rPr>
                <w:rFonts w:ascii="Times New Roman" w:hAnsi="Times New Roman"/>
                <w:sz w:val="24"/>
                <w:szCs w:val="24"/>
                <w:lang w:val="sq-AL"/>
              </w:rPr>
              <w:t xml:space="preserve">2022.     </w:t>
            </w:r>
          </w:p>
          <w:p w14:paraId="225A0334" w14:textId="547FDCD0" w:rsidR="00AD4479" w:rsidRPr="00020D9C" w:rsidRDefault="00AD4479" w:rsidP="00020D9C">
            <w:pPr>
              <w:pStyle w:val="BodyText"/>
              <w:jc w:val="both"/>
              <w:rPr>
                <w:rFonts w:ascii="Times New Roman" w:hAnsi="Times New Roman"/>
                <w:color w:val="000000" w:themeColor="text1"/>
                <w:sz w:val="24"/>
                <w:szCs w:val="24"/>
                <w:lang w:val="sq-AL"/>
              </w:rPr>
            </w:pPr>
            <w:r w:rsidRPr="00D11EF8">
              <w:rPr>
                <w:rFonts w:ascii="Times New Roman" w:hAnsi="Times New Roman"/>
                <w:color w:val="000000" w:themeColor="text1"/>
                <w:sz w:val="24"/>
                <w:szCs w:val="24"/>
                <w:lang w:val="sq-AL"/>
              </w:rPr>
              <w:t>Tryez</w:t>
            </w:r>
            <w:r w:rsidR="00144A90" w:rsidRPr="00D11EF8">
              <w:rPr>
                <w:rFonts w:ascii="Times New Roman" w:hAnsi="Times New Roman"/>
                <w:color w:val="000000" w:themeColor="text1"/>
                <w:sz w:val="24"/>
                <w:szCs w:val="24"/>
                <w:lang w:val="sq-AL"/>
              </w:rPr>
              <w:t>ë</w:t>
            </w:r>
            <w:r w:rsidRPr="00D11EF8">
              <w:rPr>
                <w:rFonts w:ascii="Times New Roman" w:hAnsi="Times New Roman"/>
                <w:color w:val="000000" w:themeColor="text1"/>
                <w:sz w:val="24"/>
                <w:szCs w:val="24"/>
                <w:lang w:val="sq-AL"/>
              </w:rPr>
              <w:t xml:space="preserve"> konsultimi e mbyllur në Ministrinë e Drejtësisë me p</w:t>
            </w:r>
            <w:r w:rsidR="00144A90" w:rsidRPr="00D11EF8">
              <w:rPr>
                <w:rFonts w:ascii="Times New Roman" w:hAnsi="Times New Roman"/>
                <w:color w:val="000000" w:themeColor="text1"/>
                <w:sz w:val="24"/>
                <w:szCs w:val="24"/>
                <w:lang w:val="sq-AL"/>
              </w:rPr>
              <w:t>ë</w:t>
            </w:r>
            <w:r w:rsidRPr="00D11EF8">
              <w:rPr>
                <w:rFonts w:ascii="Times New Roman" w:hAnsi="Times New Roman"/>
                <w:color w:val="000000" w:themeColor="text1"/>
                <w:sz w:val="24"/>
                <w:szCs w:val="24"/>
                <w:lang w:val="sq-AL"/>
              </w:rPr>
              <w:t>rfaq</w:t>
            </w:r>
            <w:r w:rsidR="00144A90" w:rsidRPr="00D11EF8">
              <w:rPr>
                <w:rFonts w:ascii="Times New Roman" w:hAnsi="Times New Roman"/>
                <w:color w:val="000000" w:themeColor="text1"/>
                <w:sz w:val="24"/>
                <w:szCs w:val="24"/>
                <w:lang w:val="sq-AL"/>
              </w:rPr>
              <w:t>ë</w:t>
            </w:r>
            <w:r w:rsidRPr="00D11EF8">
              <w:rPr>
                <w:rFonts w:ascii="Times New Roman" w:hAnsi="Times New Roman"/>
                <w:color w:val="000000" w:themeColor="text1"/>
                <w:sz w:val="24"/>
                <w:szCs w:val="24"/>
                <w:lang w:val="sq-AL"/>
              </w:rPr>
              <w:t>sues t</w:t>
            </w:r>
            <w:r w:rsidR="00144A90" w:rsidRPr="00D11EF8">
              <w:rPr>
                <w:rFonts w:ascii="Times New Roman" w:hAnsi="Times New Roman"/>
                <w:color w:val="000000" w:themeColor="text1"/>
                <w:sz w:val="24"/>
                <w:szCs w:val="24"/>
                <w:lang w:val="sq-AL"/>
              </w:rPr>
              <w:t>ë</w:t>
            </w:r>
            <w:r w:rsidRPr="00D11EF8">
              <w:rPr>
                <w:rFonts w:ascii="Times New Roman" w:hAnsi="Times New Roman"/>
                <w:color w:val="000000" w:themeColor="text1"/>
                <w:sz w:val="24"/>
                <w:szCs w:val="24"/>
                <w:lang w:val="sq-AL"/>
              </w:rPr>
              <w:t xml:space="preserve"> </w:t>
            </w:r>
            <w:r w:rsidR="00020D9C">
              <w:rPr>
                <w:rFonts w:ascii="Times New Roman" w:hAnsi="Times New Roman"/>
                <w:color w:val="000000" w:themeColor="text1"/>
                <w:sz w:val="24"/>
                <w:szCs w:val="24"/>
                <w:lang w:val="sq-AL"/>
              </w:rPr>
              <w:t>Drejtorisë së Përgjithshme të Përmbarimit, m</w:t>
            </w:r>
            <w:r w:rsidRPr="00D11EF8">
              <w:rPr>
                <w:rFonts w:ascii="Times New Roman" w:hAnsi="Times New Roman"/>
                <w:color w:val="000000" w:themeColor="text1"/>
                <w:sz w:val="24"/>
                <w:szCs w:val="24"/>
                <w:lang w:val="sq-AL"/>
              </w:rPr>
              <w:t>inistrive të linjës, institucioneve</w:t>
            </w:r>
            <w:r w:rsidR="00020D9C">
              <w:rPr>
                <w:rFonts w:ascii="Times New Roman" w:hAnsi="Times New Roman"/>
                <w:color w:val="000000" w:themeColor="text1"/>
                <w:sz w:val="24"/>
                <w:szCs w:val="24"/>
                <w:lang w:val="sq-AL"/>
              </w:rPr>
              <w:t xml:space="preserve"> dhe subjekteve të</w:t>
            </w:r>
            <w:r w:rsidRPr="00D11EF8">
              <w:rPr>
                <w:rFonts w:ascii="Times New Roman" w:hAnsi="Times New Roman"/>
                <w:color w:val="000000" w:themeColor="text1"/>
                <w:sz w:val="24"/>
                <w:szCs w:val="24"/>
                <w:lang w:val="sq-AL"/>
              </w:rPr>
              <w:t xml:space="preserve"> tjera t</w:t>
            </w:r>
            <w:r w:rsidR="00144A90" w:rsidRPr="00D11EF8">
              <w:rPr>
                <w:rFonts w:ascii="Times New Roman" w:hAnsi="Times New Roman"/>
                <w:color w:val="000000" w:themeColor="text1"/>
                <w:sz w:val="24"/>
                <w:szCs w:val="24"/>
                <w:lang w:val="sq-AL"/>
              </w:rPr>
              <w:t>ë</w:t>
            </w:r>
            <w:r w:rsidRPr="00D11EF8">
              <w:rPr>
                <w:rFonts w:ascii="Times New Roman" w:hAnsi="Times New Roman"/>
                <w:color w:val="000000" w:themeColor="text1"/>
                <w:sz w:val="24"/>
                <w:szCs w:val="24"/>
                <w:lang w:val="sq-AL"/>
              </w:rPr>
              <w:t xml:space="preserve"> interesuara, ekspertëve </w:t>
            </w:r>
            <w:r w:rsidR="00A07789" w:rsidRPr="00D11EF8">
              <w:rPr>
                <w:rFonts w:ascii="Times New Roman" w:hAnsi="Times New Roman"/>
                <w:color w:val="000000" w:themeColor="text1"/>
                <w:sz w:val="24"/>
                <w:szCs w:val="24"/>
                <w:lang w:val="sq-AL"/>
              </w:rPr>
              <w:t xml:space="preserve">dhe </w:t>
            </w:r>
            <w:r w:rsidRPr="00D11EF8">
              <w:rPr>
                <w:rFonts w:ascii="Times New Roman" w:hAnsi="Times New Roman"/>
                <w:color w:val="000000" w:themeColor="text1"/>
                <w:sz w:val="24"/>
                <w:szCs w:val="24"/>
                <w:lang w:val="sq-AL"/>
              </w:rPr>
              <w:t xml:space="preserve">të fushës, </w:t>
            </w:r>
            <w:r w:rsidR="00020D9C">
              <w:rPr>
                <w:rFonts w:ascii="Times New Roman" w:hAnsi="Times New Roman"/>
                <w:color w:val="000000" w:themeColor="text1"/>
                <w:sz w:val="24"/>
                <w:szCs w:val="24"/>
                <w:lang w:val="sq-AL"/>
              </w:rPr>
              <w:t xml:space="preserve">në muajin Korrik, në varësi të ecurisë së konsultimit të këtij projektligji. </w:t>
            </w:r>
          </w:p>
        </w:tc>
      </w:tr>
    </w:tbl>
    <w:p w14:paraId="29B33FD3" w14:textId="77777777" w:rsidR="008675CA" w:rsidRPr="00D11EF8" w:rsidRDefault="008675CA" w:rsidP="008675CA">
      <w:pPr>
        <w:pStyle w:val="BodyText"/>
        <w:jc w:val="both"/>
        <w:rPr>
          <w:rFonts w:ascii="Times New Roman" w:hAnsi="Times New Roman"/>
          <w:sz w:val="24"/>
          <w:szCs w:val="24"/>
          <w:lang w:val="sq-AL"/>
        </w:rPr>
      </w:pPr>
    </w:p>
    <w:p w14:paraId="5CA45918" w14:textId="77777777" w:rsidR="008675CA" w:rsidRPr="00CC56CF" w:rsidRDefault="00E54C97" w:rsidP="008675CA">
      <w:pPr>
        <w:pStyle w:val="BodyText"/>
        <w:jc w:val="both"/>
        <w:rPr>
          <w:rFonts w:ascii="Times New Roman" w:hAnsi="Times New Roman"/>
          <w:b/>
          <w:sz w:val="24"/>
          <w:szCs w:val="24"/>
          <w:lang w:val="sq-AL"/>
        </w:rPr>
      </w:pPr>
      <w:r w:rsidRPr="00CC56CF">
        <w:rPr>
          <w:rFonts w:ascii="Times New Roman" w:hAnsi="Times New Roman"/>
          <w:b/>
          <w:sz w:val="24"/>
          <w:szCs w:val="24"/>
          <w:lang w:val="sq-AL"/>
        </w:rPr>
        <w:t>Sfondi i propozimit legjislativ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8675CA" w:rsidRPr="00D11EF8" w14:paraId="5017327A" w14:textId="77777777" w:rsidTr="009F3A30">
        <w:tc>
          <w:tcPr>
            <w:tcW w:w="9212" w:type="dxa"/>
          </w:tcPr>
          <w:p w14:paraId="7590D3B8" w14:textId="7268FB8B" w:rsidR="001E4573" w:rsidRPr="00D11EF8" w:rsidRDefault="00B21DC4" w:rsidP="009F0195">
            <w:pPr>
              <w:pStyle w:val="BodyText"/>
              <w:jc w:val="both"/>
              <w:rPr>
                <w:rFonts w:ascii="Times New Roman" w:hAnsi="Times New Roman"/>
                <w:i/>
                <w:sz w:val="24"/>
                <w:szCs w:val="24"/>
                <w:lang w:val="sq-AL"/>
              </w:rPr>
            </w:pPr>
            <w:sdt>
              <w:sdtPr>
                <w:rPr>
                  <w:rFonts w:ascii="Times New Roman" w:eastAsiaTheme="majorEastAsia" w:hAnsi="Times New Roman"/>
                  <w:sz w:val="24"/>
                  <w:szCs w:val="24"/>
                  <w:lang w:val="sq-AL"/>
                </w:rPr>
                <w:id w:val="183797412"/>
                <w:placeholder>
                  <w:docPart w:val="4F0CD719731043F0A6F115B206695FBC"/>
                </w:placeholder>
              </w:sdtPr>
              <w:sdtEndPr/>
              <w:sdtContent>
                <w:r w:rsidR="009F0195" w:rsidRPr="009F0195">
                  <w:rPr>
                    <w:rFonts w:ascii="Times New Roman" w:eastAsiaTheme="majorEastAsia" w:hAnsi="Times New Roman"/>
                    <w:sz w:val="24"/>
                    <w:szCs w:val="24"/>
                    <w:lang w:val="sq-AL"/>
                  </w:rPr>
                  <w:t xml:space="preserve">Bazuar mbi një analizë të detajuar të kuadrit ligjor në fuqi, që rregullon organizimin dhe funksionimin e Shërbimit të Përmbarimit Gjyqësor Shtetëror, janë konstatuar problematikat vijuese: (a) Që nga viti 2001, ku me miratimin e ligjit nr. 8730, datë 18.01.2001, “Për organizimin dhe funksionimin e shërbimit të përmbarimit gjyqësor”, përmbarimi gjyqësor nga një funksion organik në strukturën e gjykatës, merr një formë tjetër organizimi dhe </w:t>
                </w:r>
                <w:r w:rsidR="009F0195" w:rsidRPr="009F0195">
                  <w:rPr>
                    <w:rFonts w:ascii="Times New Roman" w:eastAsiaTheme="majorEastAsia" w:hAnsi="Times New Roman"/>
                    <w:sz w:val="24"/>
                    <w:szCs w:val="24"/>
                    <w:lang w:val="sq-AL"/>
                  </w:rPr>
                  <w:lastRenderedPageBreak/>
                  <w:t>funksionimi, unik të centralizuar, me shtrirje në të gjithë territorin e Republikës së Shqipërisë dhe në varësi të Ministrit të Drejtësisë, nuk ka pësuar asnjë ndryshim edhe pse në vitin 2008, është miratuar ligji për shërbimin përmbarimor gjyqësor privat. I vetmi ndryshim është ai i miratuar në vitin 2017, në nenin 12, të tij lidhur  me tarifat përmbarimore. (b) Kriteret për emërimin e përmbaruesit gjyqësor shtetëror nuk janë të parashikuara tërësisht nga ligji në përputhje me kërkesat e objektivitetit dhe meritokracisë. Në ligjin organik (ligji nr. 8730/2001 i sipërcituar), neni 15, përcakton si kusht rekrutimi të permbaruesit pas diplomimit në drejtësi. Neni 16 përcakton  ndjekjen e “trajnimit profesional” në varësi të statusit  të tij, “periudhe 3 mujore prove” dhe nëse rezultati i kësaj periudhe prove është pozitiv, ai emërohet përmbarues gjyqësor. Gjatë periudhës së provës, përmbaruesi i emëruar përkohësisht lihet nën kujdesin e një përmbaruesi më me eksperiencë në detyrë. Gjithashtu, gjatë kësaj periudhe trajnimi është i detyrueshme për përmbaruesin gjyqësor dhe në fund të saj vendoset emërimi përfundimtar ose largimi i tij, nga shërbimi i përmbarimit gjyqësor shtetëror. Në rastin e largimit, personi gëzon statusin e përmbaruesit gjyqësor vetëm gjatë periudhës së provës.  Kjo periudhë prove është e pamjaftueshme që përmbaruesi gjyqësor shtetëror të fitojë njohuritë dhe eksperiencën bazë për të ushtruar apo t’u përballur me funksionin me përgjegjshmërinë, dhe profesionalizmin që kërkon.  Personat e rinj në profesion, normalisht, përpara rekrutimit, duhet të kenë përvoje pune, por kjo nuk duhet të kufizohet vetëm me eksperiencat profesionale që lidhen me ekzekutimin dhe procedurat përmbarimore. (c) Nga ana tjetër, është thelbësore përditësimi i njohurive dhe forcimi i kompetencave dhe aftësive profesionale, përmes trajnimeve vazhduese të përshtatshme për përmbaruesit gjyqësorë shtetërorë pas emërimit përfundimtar në</w:t>
                </w:r>
                <w:r w:rsidR="009F0195">
                  <w:rPr>
                    <w:rFonts w:ascii="Times New Roman" w:eastAsiaTheme="majorEastAsia" w:hAnsi="Times New Roman"/>
                    <w:sz w:val="24"/>
                    <w:szCs w:val="24"/>
                    <w:lang w:val="sq-AL"/>
                  </w:rPr>
                  <w:t xml:space="preserve"> detyrë, por nuk gjendet e rreg</w:t>
                </w:r>
                <w:r w:rsidR="009F0195" w:rsidRPr="009F0195">
                  <w:rPr>
                    <w:rFonts w:ascii="Times New Roman" w:eastAsiaTheme="majorEastAsia" w:hAnsi="Times New Roman"/>
                    <w:sz w:val="24"/>
                    <w:szCs w:val="24"/>
                    <w:lang w:val="sq-AL"/>
                  </w:rPr>
                  <w:t xml:space="preserve">ulluar nga legjislacioni në fuqi. Forcimi i nivelit të njohurive përmes edukimit të vazhdueshëm është pjesë e rëndësishme e përmirësimit, sidomos të aftësisë për të zbatuar njohuritë e fituara në praktikën profesionale. Ndonëse një profesionist nuk mund t’i fitojë të gjitha aftësitë që i duhen, përmes trajnimit, duke qenë se sfidat me të cilat përballet çdo ditë ndryshojnë nga njëra tjetra, por ndihmon në mënyrë thelbësore në forcimin e kapataciteteve profesionale dhe praktike.  Ligji në fuqi nuk parashikon shprehimisht qartë dhe mjaftueshëm çështjen e trajnimit të vazhdueshëm për përmbaruesit gjyqësor shtetëror. (ç) Praktika ka evidentuar se procesi i rekrutimit të përmbaruesve gjyqësorë shtetërorë nuk ka rezultuar një proces efikas për shërbimin, kjo për faktin e mospjesmarrjes së kandidatëve në procedurat konkuruese e për rrjedhojë mosplotësimin e vendeve vakante, kandidatët pjesëmarrës në konkurs kanë qënë me një nivel të pakët njohurish, kandidatët që evidentohen më një nivel të pranueshëm njohurish konkurrojnë për ta patur si eksperiencë pune për të kaluar më pas në një profesion tjetër dhe përmbaruesit e rinj të rekrutuar janë larguar nga detyra me dorëheqje, për shkak të ngarkesës së punës, dinamikës së ekzekutimit të titujve ekzekutivë dhe kohës së pamjaftueshme për të fituar njohuritë dhe eksperiencën për tu përballur me përgjegjësinë e funksionit të përmbaruesit gjyqësor si subjekt i marrëdhënies juridike civile. (d) Ligji nuk parashikon procedura të qarta lidhur me komandimin e përmbaruesve gjyqësorë shtetërorë për nevoja pune në pozicionin e inspektorit në strukturën përgjegjëse të inspektimit në Drejtorinë e Përgjithshme të Përmbarimit ose në zyra të tjera përmbarimore për ekzekutimin e një apo disa titujve ekzekutivë. (dh) E njëjta problematikë shfaqet edhe me institutin e transferimit të përhershëm dhe të përkohshëm të tyre, pasi mungojnë rregulla të qarta për rastet e komandimit e të tranferimit, procedurën, kohëzgjatjen e tyre, si dhe organin kompetent për dhënien e tyre. (e) Ligji në fuqi përmban një renditje dhe klasifikim konfuz të shkeljeve disiplinore, të cilat nuk i përgjigjen parashikimit të përshkallëzuar, ezaurues e të qartë të shkeljeve disiplinore sipas llojit dhe rëndësisë së tyre. Gjithashtu, gama e sanksioneve disiplinore është relativisht e vogël dhe, si e tillë nuk lejon përcaktimin e sanksioneve proporcionale. (ë) Paga dhe trajtimi financiar aktual i përmbaruesit gjyqësor shtetëror jo vetëm që nuk i përgjigjet nevojave të integrimit social të tij dhe të familjes së tij në shoqëri, </w:t>
                </w:r>
                <w:r w:rsidR="009F0195" w:rsidRPr="009F0195">
                  <w:rPr>
                    <w:rFonts w:ascii="Times New Roman" w:eastAsiaTheme="majorEastAsia" w:hAnsi="Times New Roman"/>
                    <w:sz w:val="24"/>
                    <w:szCs w:val="24"/>
                    <w:lang w:val="sq-AL"/>
                  </w:rPr>
                  <w:lastRenderedPageBreak/>
                  <w:t>por as statusit të përmbaruesit, natyrës së përgjegjësisë së funksionit, vështirësive në përmbushjen e tij, ngarkesën e madhe të çështjeve për ekzekutim, numrin e lartë të papajtueshmërive me funksionin, si dhe nevojës për t’u mbrojtur nga presionet që për vetë dinamikën e çështjeve nuk janë të pakta dhe nga sjelljet e tyre në tërësi. (f) Ligji në fuqi nuk parashikon përfitime të posaçme financiare apo forma të tjera shpërblimi/kompensimi efektiv për përmbaruesit gjyqësorë që caktohen të ushtrojnë detyrën jashtë zyrës përmbarimore ku kanë emërimin. (g) Po kështu, mungojnë mekanizmat efikas të llogaridhënies dhe përgjegjshmërisë për të shmangur ndërhyrjet e papërshtash</w:t>
                </w:r>
                <w:r w:rsidR="009F0195">
                  <w:rPr>
                    <w:rFonts w:ascii="Times New Roman" w:eastAsiaTheme="majorEastAsia" w:hAnsi="Times New Roman"/>
                    <w:sz w:val="24"/>
                    <w:szCs w:val="24"/>
                    <w:lang w:val="sq-AL"/>
                  </w:rPr>
                  <w:t xml:space="preserve">me në veprimtarinë përmbarimore. </w:t>
                </w:r>
                <w:r w:rsidR="009F0195">
                  <w:rPr>
                    <w:rFonts w:ascii="Times New Roman" w:hAnsi="Times New Roman"/>
                    <w:sz w:val="24"/>
                    <w:szCs w:val="24"/>
                    <w:lang w:val="sq-AL" w:bidi="en-US"/>
                  </w:rPr>
                  <w:t xml:space="preserve">Në këto kushte, </w:t>
                </w:r>
                <w:r w:rsidR="009F0195" w:rsidRPr="005157CB">
                  <w:rPr>
                    <w:rFonts w:ascii="Times New Roman" w:hAnsi="Times New Roman"/>
                    <w:sz w:val="24"/>
                    <w:szCs w:val="24"/>
                    <w:lang w:val="sq-AL"/>
                  </w:rPr>
                  <w:t>përmirësimi i kuadrit ligjor që rregullon shërbimin përmbarimor gjyqësor shtetëror ka qenë dhe vijon të mbetet një nga prioritetet e shtetit shqiptar dhe qeverisë sh</w:t>
                </w:r>
                <w:r w:rsidR="00F84ECB">
                  <w:rPr>
                    <w:rFonts w:ascii="Times New Roman" w:hAnsi="Times New Roman"/>
                    <w:sz w:val="24"/>
                    <w:szCs w:val="24"/>
                    <w:lang w:val="sq-AL"/>
                  </w:rPr>
                  <w:t>qiptare, pasi përbën një funksion</w:t>
                </w:r>
                <w:r w:rsidR="009F0195" w:rsidRPr="005157CB">
                  <w:rPr>
                    <w:rFonts w:ascii="Times New Roman" w:hAnsi="Times New Roman"/>
                    <w:sz w:val="24"/>
                    <w:szCs w:val="24"/>
                    <w:lang w:val="sq-AL"/>
                  </w:rPr>
                  <w:t xml:space="preserve"> publik që lidhet ngushtësisht me sistemin e drejtësisë.</w:t>
                </w:r>
              </w:sdtContent>
            </w:sdt>
          </w:p>
        </w:tc>
      </w:tr>
    </w:tbl>
    <w:p w14:paraId="671DF514" w14:textId="2DED9CB9" w:rsidR="00E54C97" w:rsidRPr="00D11EF8" w:rsidRDefault="00E54C97" w:rsidP="008675CA">
      <w:pPr>
        <w:pStyle w:val="BodyText"/>
        <w:jc w:val="both"/>
        <w:rPr>
          <w:rFonts w:ascii="Times New Roman" w:hAnsi="Times New Roman"/>
          <w:sz w:val="24"/>
          <w:szCs w:val="24"/>
          <w:lang w:val="sq-AL"/>
        </w:rPr>
      </w:pPr>
    </w:p>
    <w:p w14:paraId="034FED24" w14:textId="77777777" w:rsidR="008675CA" w:rsidRPr="00CC56CF" w:rsidRDefault="00E54C97" w:rsidP="008675CA">
      <w:pPr>
        <w:pStyle w:val="BodyText"/>
        <w:jc w:val="both"/>
        <w:rPr>
          <w:rFonts w:ascii="Times New Roman" w:hAnsi="Times New Roman"/>
          <w:b/>
          <w:sz w:val="24"/>
          <w:szCs w:val="24"/>
          <w:lang w:val="sq-AL"/>
        </w:rPr>
      </w:pPr>
      <w:r w:rsidRPr="00CC56CF">
        <w:rPr>
          <w:rFonts w:ascii="Times New Roman" w:hAnsi="Times New Roman"/>
          <w:b/>
          <w:sz w:val="24"/>
          <w:szCs w:val="24"/>
          <w:lang w:val="sq-AL"/>
        </w:rPr>
        <w:t>Propozimet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8675CA" w:rsidRPr="00D11EF8" w14:paraId="59FC2C08" w14:textId="77777777" w:rsidTr="009F3A30">
        <w:tc>
          <w:tcPr>
            <w:tcW w:w="9212" w:type="dxa"/>
          </w:tcPr>
          <w:p w14:paraId="695BC9E3" w14:textId="77777777" w:rsidR="000E284B" w:rsidRDefault="000E284B" w:rsidP="00720851">
            <w:pPr>
              <w:pStyle w:val="BodyText"/>
              <w:jc w:val="both"/>
              <w:rPr>
                <w:rFonts w:ascii="Times New Roman" w:hAnsi="Times New Roman"/>
                <w:sz w:val="24"/>
                <w:szCs w:val="24"/>
                <w:lang w:val="sq-AL"/>
              </w:rPr>
            </w:pPr>
            <w:r w:rsidRPr="000E284B">
              <w:rPr>
                <w:rFonts w:ascii="Times New Roman" w:hAnsi="Times New Roman"/>
                <w:sz w:val="24"/>
                <w:szCs w:val="24"/>
                <w:lang w:val="sq-AL"/>
              </w:rPr>
              <w:t xml:space="preserve">Bazuar në problematikat e evidentuara më sipër nga zbatimi i ligjit nr. 8730, datë 18.1.2001, “Për organizimin dhe funksionimin e shërbimit të përmbarimit gjyqësor”, i ndryshuar, nisma e re ligjore që synohet të ndërmerret ka si objektiva kryesorë: </w:t>
            </w:r>
          </w:p>
          <w:p w14:paraId="666E97A4" w14:textId="77777777" w:rsidR="000E284B" w:rsidRDefault="000E284B" w:rsidP="00720851">
            <w:pPr>
              <w:pStyle w:val="BodyText"/>
              <w:jc w:val="both"/>
              <w:rPr>
                <w:rFonts w:ascii="Times New Roman" w:hAnsi="Times New Roman"/>
                <w:sz w:val="24"/>
                <w:szCs w:val="24"/>
                <w:lang w:val="sq-AL"/>
              </w:rPr>
            </w:pPr>
            <w:r w:rsidRPr="000E284B">
              <w:rPr>
                <w:rFonts w:ascii="Times New Roman" w:hAnsi="Times New Roman"/>
                <w:b/>
                <w:i/>
                <w:sz w:val="24"/>
                <w:szCs w:val="24"/>
                <w:lang w:val="sq-AL"/>
              </w:rPr>
              <w:t>(i)</w:t>
            </w:r>
            <w:r w:rsidRPr="000E284B">
              <w:rPr>
                <w:rFonts w:ascii="Times New Roman" w:hAnsi="Times New Roman"/>
                <w:sz w:val="24"/>
                <w:szCs w:val="24"/>
                <w:lang w:val="sq-AL"/>
              </w:rPr>
              <w:t xml:space="preserve"> të forcojë kriteret dhe kushtet që duhet të plotësojnë shtetasit për të qenë pjesë e shërbimit përmbarimor gjyqësor shtetëror; </w:t>
            </w:r>
          </w:p>
          <w:p w14:paraId="42C57BE7" w14:textId="77777777" w:rsidR="000E284B" w:rsidRDefault="000E284B" w:rsidP="00720851">
            <w:pPr>
              <w:pStyle w:val="BodyText"/>
              <w:jc w:val="both"/>
              <w:rPr>
                <w:rFonts w:ascii="Times New Roman" w:hAnsi="Times New Roman"/>
                <w:sz w:val="24"/>
                <w:szCs w:val="24"/>
                <w:lang w:val="sq-AL"/>
              </w:rPr>
            </w:pPr>
            <w:r w:rsidRPr="000E284B">
              <w:rPr>
                <w:rFonts w:ascii="Times New Roman" w:hAnsi="Times New Roman"/>
                <w:b/>
                <w:i/>
                <w:sz w:val="24"/>
                <w:szCs w:val="24"/>
                <w:lang w:val="sq-AL"/>
              </w:rPr>
              <w:t>(ii)</w:t>
            </w:r>
            <w:r w:rsidRPr="000E284B">
              <w:rPr>
                <w:rFonts w:ascii="Times New Roman" w:hAnsi="Times New Roman"/>
                <w:sz w:val="24"/>
                <w:szCs w:val="24"/>
                <w:lang w:val="sq-AL"/>
              </w:rPr>
              <w:t xml:space="preserve"> rregullat mbi statusin e tyre; </w:t>
            </w:r>
          </w:p>
          <w:p w14:paraId="0370635A" w14:textId="77777777" w:rsidR="000E284B" w:rsidRDefault="000E284B" w:rsidP="00720851">
            <w:pPr>
              <w:pStyle w:val="BodyText"/>
              <w:jc w:val="both"/>
              <w:rPr>
                <w:rFonts w:ascii="Times New Roman" w:hAnsi="Times New Roman"/>
                <w:sz w:val="24"/>
                <w:szCs w:val="24"/>
                <w:lang w:val="sq-AL"/>
              </w:rPr>
            </w:pPr>
            <w:r w:rsidRPr="000E284B">
              <w:rPr>
                <w:rFonts w:ascii="Times New Roman" w:hAnsi="Times New Roman"/>
                <w:b/>
                <w:i/>
                <w:sz w:val="24"/>
                <w:szCs w:val="24"/>
                <w:lang w:val="sq-AL"/>
              </w:rPr>
              <w:t>(iii)</w:t>
            </w:r>
            <w:r w:rsidRPr="000E284B">
              <w:rPr>
                <w:rFonts w:ascii="Times New Roman" w:hAnsi="Times New Roman"/>
                <w:sz w:val="24"/>
                <w:szCs w:val="24"/>
                <w:lang w:val="sq-AL"/>
              </w:rPr>
              <w:t xml:space="preserve"> të drejtat dhe detyrimet që kanë, duke ofruar të gjithë garancitë dhe motivimin e duhur për ushtrimin e detyrave në mënyrë sa më profesionale; </w:t>
            </w:r>
          </w:p>
          <w:p w14:paraId="61A0E26B" w14:textId="77777777" w:rsidR="000E284B" w:rsidRDefault="000E284B" w:rsidP="00720851">
            <w:pPr>
              <w:pStyle w:val="BodyText"/>
              <w:jc w:val="both"/>
              <w:rPr>
                <w:rFonts w:ascii="Times New Roman" w:hAnsi="Times New Roman"/>
                <w:sz w:val="24"/>
                <w:szCs w:val="24"/>
                <w:lang w:val="sq-AL"/>
              </w:rPr>
            </w:pPr>
            <w:r w:rsidRPr="000E284B">
              <w:rPr>
                <w:rFonts w:ascii="Times New Roman" w:hAnsi="Times New Roman"/>
                <w:b/>
                <w:i/>
                <w:sz w:val="24"/>
                <w:szCs w:val="24"/>
                <w:lang w:val="sq-AL"/>
              </w:rPr>
              <w:t>(iv)</w:t>
            </w:r>
            <w:r w:rsidRPr="000E284B">
              <w:rPr>
                <w:rFonts w:ascii="Times New Roman" w:hAnsi="Times New Roman"/>
                <w:sz w:val="24"/>
                <w:szCs w:val="24"/>
                <w:lang w:val="sq-AL"/>
              </w:rPr>
              <w:t xml:space="preserve"> të vendosë rregulla për vlerësimin etik dhe profesional të përmbaruesve sipas një programi planifikimi të miratuar paraprakisht; </w:t>
            </w:r>
          </w:p>
          <w:p w14:paraId="4F348C0D" w14:textId="77777777" w:rsidR="000E284B" w:rsidRDefault="000E284B" w:rsidP="00720851">
            <w:pPr>
              <w:pStyle w:val="BodyText"/>
              <w:jc w:val="both"/>
              <w:rPr>
                <w:rFonts w:ascii="Times New Roman" w:hAnsi="Times New Roman"/>
                <w:sz w:val="24"/>
                <w:szCs w:val="24"/>
                <w:lang w:val="sq-AL"/>
              </w:rPr>
            </w:pPr>
            <w:r w:rsidRPr="000E284B">
              <w:rPr>
                <w:rFonts w:ascii="Times New Roman" w:hAnsi="Times New Roman"/>
                <w:b/>
                <w:i/>
                <w:sz w:val="24"/>
                <w:szCs w:val="24"/>
                <w:lang w:val="sq-AL"/>
              </w:rPr>
              <w:t>(v)</w:t>
            </w:r>
            <w:r w:rsidRPr="000E284B">
              <w:rPr>
                <w:rFonts w:ascii="Times New Roman" w:hAnsi="Times New Roman"/>
                <w:sz w:val="24"/>
                <w:szCs w:val="24"/>
                <w:lang w:val="sq-AL"/>
              </w:rPr>
              <w:t xml:space="preserve"> të vendosë rregulla të qarta për institutet e komandimit dhe transferimit të përmbaruesve gjyqësorë shtetërorë, duke sanksionuar në mënyrë të qartë dhe shteruese rastet e aplikimit të tyre, procedurat përkatëse dhe organet përgjegjëse; </w:t>
            </w:r>
          </w:p>
          <w:p w14:paraId="7A7AF454" w14:textId="34D6290C" w:rsidR="001E4573" w:rsidRPr="00D11EF8" w:rsidRDefault="000E284B" w:rsidP="00720851">
            <w:pPr>
              <w:pStyle w:val="BodyText"/>
              <w:jc w:val="both"/>
              <w:rPr>
                <w:rFonts w:ascii="Times New Roman" w:hAnsi="Times New Roman"/>
                <w:sz w:val="24"/>
                <w:szCs w:val="24"/>
                <w:lang w:val="sq-AL"/>
              </w:rPr>
            </w:pPr>
            <w:r w:rsidRPr="000E284B">
              <w:rPr>
                <w:rFonts w:ascii="Times New Roman" w:hAnsi="Times New Roman"/>
                <w:b/>
                <w:i/>
                <w:sz w:val="24"/>
                <w:szCs w:val="24"/>
                <w:lang w:val="sq-AL"/>
              </w:rPr>
              <w:t>(vi)</w:t>
            </w:r>
            <w:r w:rsidRPr="000E284B">
              <w:rPr>
                <w:rFonts w:ascii="Times New Roman" w:hAnsi="Times New Roman"/>
                <w:sz w:val="24"/>
                <w:szCs w:val="24"/>
                <w:lang w:val="sq-AL"/>
              </w:rPr>
              <w:t xml:space="preserve"> të forcojë procedurat dhe masat disiplinore duke garantuar jo vetëm rritjen e përgjegjshmërisë së përmbaruesve gjyqësorë shtetërorë që ushtrojnë detyrat, por edhe zhvillimin e një procesi të rregullt ligjor me natyrë administrative në kuptim të nenit 42 të Kushtetutës dhe nenit 6 të Konventës Europiane për të  Drejtat e Njeriut</w:t>
            </w:r>
            <w:r w:rsidR="00720851">
              <w:rPr>
                <w:rFonts w:ascii="Times New Roman" w:hAnsi="Times New Roman"/>
                <w:sz w:val="24"/>
                <w:szCs w:val="24"/>
                <w:lang w:val="sq-AL"/>
              </w:rPr>
              <w:t>.</w:t>
            </w:r>
          </w:p>
        </w:tc>
      </w:tr>
    </w:tbl>
    <w:p w14:paraId="3A320FF0" w14:textId="77777777" w:rsidR="008675CA" w:rsidRPr="00D11EF8" w:rsidRDefault="008675CA" w:rsidP="008675CA">
      <w:pPr>
        <w:pStyle w:val="BodyText"/>
        <w:jc w:val="both"/>
        <w:rPr>
          <w:rFonts w:ascii="Times New Roman" w:hAnsi="Times New Roman"/>
          <w:i/>
          <w:sz w:val="24"/>
          <w:szCs w:val="24"/>
          <w:lang w:val="sq-AL"/>
        </w:rPr>
      </w:pPr>
    </w:p>
    <w:p w14:paraId="2D9A4CA5" w14:textId="77777777" w:rsidR="008675CA" w:rsidRPr="00CC56CF" w:rsidRDefault="00E54C97" w:rsidP="008675CA">
      <w:pPr>
        <w:pStyle w:val="BodyText"/>
        <w:jc w:val="both"/>
        <w:rPr>
          <w:rFonts w:ascii="Times New Roman" w:hAnsi="Times New Roman"/>
          <w:b/>
          <w:sz w:val="24"/>
          <w:szCs w:val="24"/>
          <w:lang w:val="sq-AL"/>
        </w:rPr>
      </w:pPr>
      <w:r w:rsidRPr="00CC56CF">
        <w:rPr>
          <w:rFonts w:ascii="Times New Roman" w:hAnsi="Times New Roman"/>
          <w:b/>
          <w:sz w:val="24"/>
          <w:szCs w:val="24"/>
          <w:lang w:val="sq-AL"/>
        </w:rPr>
        <w:t>Pyetjet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8675CA" w:rsidRPr="00D11EF8" w14:paraId="6F85D1AB" w14:textId="77777777" w:rsidTr="009F3A30">
        <w:tc>
          <w:tcPr>
            <w:tcW w:w="9212" w:type="dxa"/>
          </w:tcPr>
          <w:p w14:paraId="410B064F" w14:textId="2698697F" w:rsidR="00092682" w:rsidRPr="00D11EF8" w:rsidRDefault="00092682" w:rsidP="00720851">
            <w:pPr>
              <w:tabs>
                <w:tab w:val="left" w:pos="567"/>
              </w:tabs>
              <w:spacing w:after="120"/>
              <w:jc w:val="both"/>
              <w:rPr>
                <w:rFonts w:ascii="Times New Roman" w:hAnsi="Times New Roman"/>
                <w:sz w:val="24"/>
                <w:szCs w:val="24"/>
                <w:lang w:val="sq-AL"/>
              </w:rPr>
            </w:pPr>
            <w:r w:rsidRPr="00D11EF8">
              <w:rPr>
                <w:rFonts w:ascii="Times New Roman" w:hAnsi="Times New Roman"/>
                <w:sz w:val="24"/>
                <w:szCs w:val="24"/>
                <w:lang w:val="sq-AL"/>
              </w:rPr>
              <w:t>Çështjet kryesore që mendojmë se duhet të diskutohen lidhur me këtë nismë</w:t>
            </w:r>
            <w:r w:rsidR="00CC56CF">
              <w:rPr>
                <w:rFonts w:ascii="Times New Roman" w:hAnsi="Times New Roman"/>
                <w:sz w:val="24"/>
                <w:szCs w:val="24"/>
                <w:lang w:val="sq-AL"/>
              </w:rPr>
              <w:t xml:space="preserve"> ligjore</w:t>
            </w:r>
            <w:r w:rsidRPr="00D11EF8">
              <w:rPr>
                <w:rFonts w:ascii="Times New Roman" w:hAnsi="Times New Roman"/>
                <w:sz w:val="24"/>
                <w:szCs w:val="24"/>
                <w:lang w:val="sq-AL"/>
              </w:rPr>
              <w:t xml:space="preserve"> janë:</w:t>
            </w:r>
          </w:p>
          <w:p w14:paraId="4BCAC9B6" w14:textId="309D4443" w:rsidR="00EC1CFE" w:rsidRDefault="00991965" w:rsidP="00DC24E3">
            <w:pPr>
              <w:pStyle w:val="ListParagraph"/>
              <w:numPr>
                <w:ilvl w:val="0"/>
                <w:numId w:val="3"/>
              </w:numPr>
              <w:tabs>
                <w:tab w:val="clear" w:pos="567"/>
                <w:tab w:val="left" w:pos="599"/>
              </w:tabs>
              <w:ind w:left="600" w:hanging="240"/>
              <w:jc w:val="both"/>
              <w:rPr>
                <w:rFonts w:ascii="Times New Roman" w:hAnsi="Times New Roman"/>
                <w:sz w:val="24"/>
                <w:szCs w:val="24"/>
                <w:lang w:val="sq-AL"/>
              </w:rPr>
            </w:pPr>
            <w:r>
              <w:rPr>
                <w:rFonts w:ascii="Times New Roman" w:hAnsi="Times New Roman"/>
                <w:sz w:val="24"/>
                <w:szCs w:val="24"/>
                <w:lang w:val="sq-AL"/>
              </w:rPr>
              <w:t xml:space="preserve"> </w:t>
            </w:r>
            <w:r w:rsidR="00B76E89" w:rsidRPr="00D11EF8">
              <w:rPr>
                <w:rFonts w:ascii="Times New Roman" w:hAnsi="Times New Roman"/>
                <w:sz w:val="24"/>
                <w:szCs w:val="24"/>
                <w:lang w:val="sq-AL"/>
              </w:rPr>
              <w:t>A mendoni se ky pr</w:t>
            </w:r>
            <w:r w:rsidR="00EC1CFE">
              <w:rPr>
                <w:rFonts w:ascii="Times New Roman" w:hAnsi="Times New Roman"/>
                <w:sz w:val="24"/>
                <w:szCs w:val="24"/>
                <w:lang w:val="sq-AL"/>
              </w:rPr>
              <w:t xml:space="preserve">ojektligj trajton dhe adreson të gjitha problematikat e evidentuara më sipër apo të tjera që kanë rezultuar gjatë zbatimit në praktikë të ligjit </w:t>
            </w:r>
            <w:r w:rsidR="00EC1CFE" w:rsidRPr="000E284B">
              <w:rPr>
                <w:rFonts w:ascii="Times New Roman" w:hAnsi="Times New Roman"/>
                <w:sz w:val="24"/>
                <w:szCs w:val="24"/>
                <w:lang w:val="sq-AL"/>
              </w:rPr>
              <w:t>nr. 8730, datë 18.1.2001, “Për organizimin dhe funksionimin e shërbimit të përmbarimit gjyqësor”, i ndryshuar</w:t>
            </w:r>
            <w:r w:rsidR="00EC1CFE">
              <w:rPr>
                <w:rFonts w:ascii="Times New Roman" w:hAnsi="Times New Roman"/>
                <w:sz w:val="24"/>
                <w:szCs w:val="24"/>
                <w:lang w:val="sq-AL"/>
              </w:rPr>
              <w:t>?</w:t>
            </w:r>
          </w:p>
          <w:p w14:paraId="607BD527" w14:textId="56F411D0" w:rsidR="00991965" w:rsidRDefault="00991965" w:rsidP="00720851">
            <w:pPr>
              <w:pStyle w:val="ListParagraph"/>
              <w:numPr>
                <w:ilvl w:val="0"/>
                <w:numId w:val="3"/>
              </w:numPr>
              <w:tabs>
                <w:tab w:val="clear" w:pos="567"/>
                <w:tab w:val="left" w:pos="599"/>
              </w:tabs>
              <w:spacing w:after="0"/>
              <w:jc w:val="both"/>
              <w:rPr>
                <w:rFonts w:ascii="Times New Roman" w:hAnsi="Times New Roman"/>
                <w:sz w:val="24"/>
                <w:szCs w:val="24"/>
                <w:lang w:val="sq-AL"/>
              </w:rPr>
            </w:pPr>
            <w:r>
              <w:rPr>
                <w:rFonts w:ascii="Times New Roman" w:hAnsi="Times New Roman"/>
                <w:sz w:val="24"/>
                <w:szCs w:val="24"/>
                <w:lang w:val="sq-AL"/>
              </w:rPr>
              <w:t xml:space="preserve">  A mendoni se përcaktimet e këtij ligji do të sjellin rritjen dhe forcimin e standardeve të ofrimit të shërbimeve përmbarimore nga përmbaruesit gjyqësorë shtetërorë duke rritur besimin e publikut në rolin e përmbaruesit gjyqësor shtetëror</w:t>
            </w:r>
            <w:r w:rsidRPr="00991965">
              <w:rPr>
                <w:rFonts w:ascii="Times New Roman" w:hAnsi="Times New Roman"/>
                <w:sz w:val="24"/>
                <w:szCs w:val="24"/>
                <w:lang w:val="sq-AL"/>
              </w:rPr>
              <w:t xml:space="preserve"> dhe në </w:t>
            </w:r>
            <w:r>
              <w:rPr>
                <w:rFonts w:ascii="Times New Roman" w:hAnsi="Times New Roman"/>
                <w:sz w:val="24"/>
                <w:szCs w:val="24"/>
                <w:lang w:val="sq-AL"/>
              </w:rPr>
              <w:t>aftësitë e tij</w:t>
            </w:r>
            <w:r w:rsidRPr="00991965">
              <w:rPr>
                <w:rFonts w:ascii="Times New Roman" w:hAnsi="Times New Roman"/>
                <w:sz w:val="24"/>
                <w:szCs w:val="24"/>
                <w:lang w:val="sq-AL"/>
              </w:rPr>
              <w:t xml:space="preserve"> për kryerjen e të gjitha veprimeve ligjore në funksion të ekzekutimit të </w:t>
            </w:r>
            <w:r w:rsidR="00DC24E3">
              <w:rPr>
                <w:rFonts w:ascii="Times New Roman" w:hAnsi="Times New Roman"/>
                <w:sz w:val="24"/>
                <w:szCs w:val="24"/>
                <w:lang w:val="sq-AL"/>
              </w:rPr>
              <w:t xml:space="preserve">vendimeve gjyqësore </w:t>
            </w:r>
            <w:r w:rsidRPr="00991965">
              <w:rPr>
                <w:rFonts w:ascii="Times New Roman" w:hAnsi="Times New Roman"/>
                <w:sz w:val="24"/>
                <w:szCs w:val="24"/>
                <w:lang w:val="sq-AL"/>
              </w:rPr>
              <w:t>dhe realizimit të së drejtave të palëve kreditore</w:t>
            </w:r>
            <w:r>
              <w:rPr>
                <w:rFonts w:ascii="Times New Roman" w:hAnsi="Times New Roman"/>
                <w:sz w:val="24"/>
                <w:szCs w:val="24"/>
                <w:lang w:val="sq-AL"/>
              </w:rPr>
              <w:t xml:space="preserve">, në raport me kërkesat dhe standardet e ofrimit të këtij shërbimi nga përmbaruesit gjyqësorë privatë? </w:t>
            </w:r>
          </w:p>
          <w:p w14:paraId="57F41086" w14:textId="7913A5B3" w:rsidR="00991965" w:rsidRPr="00991965" w:rsidRDefault="00991965" w:rsidP="00720851">
            <w:pPr>
              <w:pStyle w:val="ListParagraph"/>
              <w:numPr>
                <w:ilvl w:val="0"/>
                <w:numId w:val="3"/>
              </w:numPr>
              <w:tabs>
                <w:tab w:val="clear" w:pos="567"/>
                <w:tab w:val="left" w:pos="599"/>
              </w:tabs>
              <w:ind w:left="600" w:hanging="240"/>
              <w:jc w:val="both"/>
              <w:rPr>
                <w:rFonts w:ascii="Times New Roman" w:hAnsi="Times New Roman"/>
                <w:sz w:val="24"/>
                <w:szCs w:val="24"/>
                <w:lang w:val="sq-AL"/>
              </w:rPr>
            </w:pPr>
            <w:r>
              <w:rPr>
                <w:rFonts w:ascii="Times New Roman" w:hAnsi="Times New Roman"/>
                <w:sz w:val="24"/>
                <w:szCs w:val="24"/>
                <w:lang w:val="sq-AL" w:bidi="en-US"/>
              </w:rPr>
              <w:lastRenderedPageBreak/>
              <w:t xml:space="preserve"> A mendoni se ky projektligj do të </w:t>
            </w:r>
            <w:r w:rsidRPr="005157CB">
              <w:rPr>
                <w:rFonts w:ascii="Times New Roman" w:hAnsi="Times New Roman"/>
                <w:sz w:val="24"/>
                <w:szCs w:val="24"/>
                <w:lang w:val="sq-AL" w:bidi="en-US"/>
              </w:rPr>
              <w:t>garantojë rritjen e cilësisë së ofrimit të shërbimeve edhe nga shërbimi përmbarimor gjyqësor shtetëror</w:t>
            </w:r>
            <w:r>
              <w:rPr>
                <w:rFonts w:ascii="Times New Roman" w:hAnsi="Times New Roman"/>
                <w:sz w:val="24"/>
                <w:szCs w:val="24"/>
                <w:lang w:val="sq-AL" w:bidi="en-US"/>
              </w:rPr>
              <w:t>?</w:t>
            </w:r>
          </w:p>
          <w:p w14:paraId="20940E18" w14:textId="294FE512" w:rsidR="00EC1CFE" w:rsidRDefault="00991965" w:rsidP="00720851">
            <w:pPr>
              <w:pStyle w:val="ListParagraph"/>
              <w:numPr>
                <w:ilvl w:val="0"/>
                <w:numId w:val="3"/>
              </w:numPr>
              <w:tabs>
                <w:tab w:val="clear" w:pos="567"/>
                <w:tab w:val="left" w:pos="599"/>
              </w:tabs>
              <w:ind w:left="600" w:hanging="240"/>
              <w:jc w:val="both"/>
              <w:rPr>
                <w:rFonts w:ascii="Times New Roman" w:hAnsi="Times New Roman"/>
                <w:sz w:val="24"/>
                <w:szCs w:val="24"/>
                <w:lang w:val="sq-AL"/>
              </w:rPr>
            </w:pPr>
            <w:r>
              <w:rPr>
                <w:rFonts w:ascii="Times New Roman" w:hAnsi="Times New Roman"/>
                <w:sz w:val="24"/>
                <w:szCs w:val="24"/>
                <w:lang w:val="sq-AL"/>
              </w:rPr>
              <w:t xml:space="preserve"> </w:t>
            </w:r>
            <w:r w:rsidR="00EC1CFE">
              <w:rPr>
                <w:rFonts w:ascii="Times New Roman" w:hAnsi="Times New Roman"/>
                <w:sz w:val="24"/>
                <w:szCs w:val="24"/>
                <w:lang w:val="sq-AL"/>
              </w:rPr>
              <w:t xml:space="preserve">A vlerësoni se nëpërmjet parashikimeve </w:t>
            </w:r>
            <w:r w:rsidR="00BB066B">
              <w:rPr>
                <w:rFonts w:ascii="Times New Roman" w:hAnsi="Times New Roman"/>
                <w:sz w:val="24"/>
                <w:szCs w:val="24"/>
                <w:lang w:val="sq-AL"/>
              </w:rPr>
              <w:t xml:space="preserve">të këtij projektligji, përmbaruesve gjyqësorë shtetërorë u garantohen të drejtat dhe kushtet e nevojshme për ushtrimin e veprimtarisë përmbarimore me përkushtim, përgjegjshmëri dhe profesionalizëm? </w:t>
            </w:r>
          </w:p>
          <w:p w14:paraId="18384189" w14:textId="74A2EC4B" w:rsidR="00991965" w:rsidRPr="00991965" w:rsidRDefault="00991965" w:rsidP="00720851">
            <w:pPr>
              <w:pStyle w:val="ListParagraph"/>
              <w:numPr>
                <w:ilvl w:val="0"/>
                <w:numId w:val="3"/>
              </w:numPr>
              <w:tabs>
                <w:tab w:val="clear" w:pos="567"/>
                <w:tab w:val="left" w:pos="599"/>
              </w:tabs>
              <w:jc w:val="both"/>
              <w:rPr>
                <w:rFonts w:ascii="Times New Roman" w:hAnsi="Times New Roman"/>
                <w:sz w:val="24"/>
                <w:szCs w:val="24"/>
                <w:lang w:val="sq-AL"/>
              </w:rPr>
            </w:pPr>
            <w:r>
              <w:rPr>
                <w:rFonts w:ascii="Times New Roman" w:hAnsi="Times New Roman"/>
                <w:sz w:val="24"/>
                <w:szCs w:val="24"/>
                <w:lang w:val="sq-AL"/>
              </w:rPr>
              <w:t xml:space="preserve">  </w:t>
            </w:r>
            <w:r w:rsidR="00BB066B">
              <w:rPr>
                <w:rFonts w:ascii="Times New Roman" w:hAnsi="Times New Roman"/>
                <w:sz w:val="24"/>
                <w:szCs w:val="24"/>
                <w:lang w:val="sq-AL"/>
              </w:rPr>
              <w:t>A vlerësoni se trajtimi financiar që i garantohet përmbaruesve gjyqësorë shtetërorë</w:t>
            </w:r>
            <w:r w:rsidR="00383384">
              <w:rPr>
                <w:rFonts w:ascii="Times New Roman" w:hAnsi="Times New Roman"/>
                <w:sz w:val="24"/>
                <w:szCs w:val="24"/>
                <w:lang w:val="sq-AL"/>
              </w:rPr>
              <w:t>, i përcaktuar në raport me pagën e gjyqtarit të gjykatës së shkallës së parë, i përgjigjet në masë të mjaftueshme natyrës së</w:t>
            </w:r>
            <w:r w:rsidR="00383384" w:rsidRPr="00383384">
              <w:rPr>
                <w:rFonts w:ascii="Times New Roman" w:hAnsi="Times New Roman"/>
                <w:sz w:val="24"/>
                <w:szCs w:val="24"/>
                <w:lang w:val="sq-AL"/>
              </w:rPr>
              <w:t xml:space="preserve"> përgjegjësisë së funksionit të përmbaruesit </w:t>
            </w:r>
            <w:r w:rsidR="00383384">
              <w:rPr>
                <w:rFonts w:ascii="Times New Roman" w:hAnsi="Times New Roman"/>
                <w:sz w:val="24"/>
                <w:szCs w:val="24"/>
                <w:lang w:val="sq-AL"/>
              </w:rPr>
              <w:t xml:space="preserve">gjyqësor, shkallës së </w:t>
            </w:r>
            <w:r w:rsidR="00383384" w:rsidRPr="00383384">
              <w:rPr>
                <w:rFonts w:ascii="Times New Roman" w:hAnsi="Times New Roman"/>
                <w:sz w:val="24"/>
                <w:szCs w:val="24"/>
                <w:lang w:val="sq-AL"/>
              </w:rPr>
              <w:t xml:space="preserve">vështirësisë në përmbushjen e tij, </w:t>
            </w:r>
            <w:r w:rsidR="00383384">
              <w:rPr>
                <w:rFonts w:ascii="Times New Roman" w:hAnsi="Times New Roman"/>
                <w:sz w:val="24"/>
                <w:szCs w:val="24"/>
                <w:lang w:val="sq-AL"/>
              </w:rPr>
              <w:t>nevojës për t’u</w:t>
            </w:r>
            <w:r w:rsidR="00383384" w:rsidRPr="00383384">
              <w:rPr>
                <w:rFonts w:ascii="Times New Roman" w:hAnsi="Times New Roman"/>
                <w:sz w:val="24"/>
                <w:szCs w:val="24"/>
                <w:lang w:val="sq-AL"/>
              </w:rPr>
              <w:t xml:space="preserve"> mbrojtur nga presionet dhe ndikimet</w:t>
            </w:r>
            <w:r w:rsidR="00383384">
              <w:rPr>
                <w:rFonts w:ascii="Times New Roman" w:hAnsi="Times New Roman"/>
                <w:sz w:val="24"/>
                <w:szCs w:val="24"/>
                <w:lang w:val="sq-AL"/>
              </w:rPr>
              <w:t xml:space="preserve"> në veprimtarinë e ekzekutimit?</w:t>
            </w:r>
          </w:p>
          <w:p w14:paraId="3D4086F2" w14:textId="7A2428C3" w:rsidR="004A562E" w:rsidRPr="00D11EF8" w:rsidRDefault="004A562E" w:rsidP="00720851">
            <w:pPr>
              <w:pStyle w:val="ListParagraph"/>
              <w:numPr>
                <w:ilvl w:val="0"/>
                <w:numId w:val="3"/>
              </w:numPr>
              <w:tabs>
                <w:tab w:val="clear" w:pos="567"/>
                <w:tab w:val="left" w:pos="599"/>
              </w:tabs>
              <w:spacing w:after="0"/>
              <w:jc w:val="both"/>
              <w:rPr>
                <w:rFonts w:ascii="Times New Roman" w:hAnsi="Times New Roman"/>
                <w:sz w:val="24"/>
                <w:szCs w:val="24"/>
                <w:lang w:val="sq-AL"/>
              </w:rPr>
            </w:pPr>
            <w:r w:rsidRPr="00D11EF8">
              <w:rPr>
                <w:rFonts w:ascii="Times New Roman" w:hAnsi="Times New Roman"/>
                <w:sz w:val="24"/>
                <w:szCs w:val="24"/>
                <w:lang w:val="sq-AL"/>
              </w:rPr>
              <w:t>A ka elementë të tjerë që duhet të përfshihen në projektligj?</w:t>
            </w:r>
          </w:p>
        </w:tc>
      </w:tr>
    </w:tbl>
    <w:p w14:paraId="7BC99291" w14:textId="77777777" w:rsidR="008675CA" w:rsidRPr="00D11EF8" w:rsidRDefault="008675CA" w:rsidP="008675CA">
      <w:pPr>
        <w:pStyle w:val="BodyText"/>
        <w:jc w:val="both"/>
        <w:rPr>
          <w:rFonts w:ascii="Times New Roman" w:hAnsi="Times New Roman"/>
          <w:b/>
          <w:sz w:val="24"/>
          <w:szCs w:val="24"/>
          <w:lang w:val="sq-AL"/>
        </w:rPr>
      </w:pPr>
    </w:p>
    <w:p w14:paraId="7F08B1D8" w14:textId="77777777" w:rsidR="008675CA" w:rsidRPr="00D11EF8" w:rsidRDefault="008675CA">
      <w:pPr>
        <w:rPr>
          <w:rFonts w:ascii="Times New Roman" w:hAnsi="Times New Roman"/>
          <w:sz w:val="24"/>
          <w:szCs w:val="24"/>
          <w:lang w:val="sq-AL"/>
        </w:rPr>
      </w:pPr>
    </w:p>
    <w:sectPr w:rsidR="008675CA" w:rsidRPr="00D11EF8" w:rsidSect="00453FEB">
      <w:pgSz w:w="11900" w:h="16840"/>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F0668E" w16cex:dateUtc="2022-03-31T15: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2829A64" w16cid:durableId="25F0668E"/>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0E00FE"/>
    <w:multiLevelType w:val="hybridMultilevel"/>
    <w:tmpl w:val="5490AD60"/>
    <w:lvl w:ilvl="0" w:tplc="6C241B4A">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3694006E"/>
    <w:multiLevelType w:val="hybridMultilevel"/>
    <w:tmpl w:val="5490AD60"/>
    <w:lvl w:ilvl="0" w:tplc="6C241B4A">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3D5402B0"/>
    <w:multiLevelType w:val="hybridMultilevel"/>
    <w:tmpl w:val="5490AD60"/>
    <w:lvl w:ilvl="0" w:tplc="6C241B4A">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759D6C28"/>
    <w:multiLevelType w:val="hybridMultilevel"/>
    <w:tmpl w:val="EFAEA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7990C5E"/>
    <w:multiLevelType w:val="hybridMultilevel"/>
    <w:tmpl w:val="6DA0EC5E"/>
    <w:lvl w:ilvl="0" w:tplc="99F84E6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75CA"/>
    <w:rsid w:val="00020D9C"/>
    <w:rsid w:val="00044810"/>
    <w:rsid w:val="00087972"/>
    <w:rsid w:val="00092682"/>
    <w:rsid w:val="000E284B"/>
    <w:rsid w:val="00103C86"/>
    <w:rsid w:val="00144A90"/>
    <w:rsid w:val="001A7984"/>
    <w:rsid w:val="001E4573"/>
    <w:rsid w:val="002310D5"/>
    <w:rsid w:val="002477BC"/>
    <w:rsid w:val="002726E3"/>
    <w:rsid w:val="00383384"/>
    <w:rsid w:val="004046E2"/>
    <w:rsid w:val="00453FEB"/>
    <w:rsid w:val="00463C25"/>
    <w:rsid w:val="004A34AE"/>
    <w:rsid w:val="004A562E"/>
    <w:rsid w:val="004C5AE2"/>
    <w:rsid w:val="00574E6C"/>
    <w:rsid w:val="00720851"/>
    <w:rsid w:val="007765B7"/>
    <w:rsid w:val="00785430"/>
    <w:rsid w:val="007B4AD9"/>
    <w:rsid w:val="008675CA"/>
    <w:rsid w:val="00991965"/>
    <w:rsid w:val="009C5F77"/>
    <w:rsid w:val="009F0195"/>
    <w:rsid w:val="00A05359"/>
    <w:rsid w:val="00A07789"/>
    <w:rsid w:val="00A73EFE"/>
    <w:rsid w:val="00A9244E"/>
    <w:rsid w:val="00AD4479"/>
    <w:rsid w:val="00B0093C"/>
    <w:rsid w:val="00B21675"/>
    <w:rsid w:val="00B21DC4"/>
    <w:rsid w:val="00B76E89"/>
    <w:rsid w:val="00B87EE9"/>
    <w:rsid w:val="00BB066B"/>
    <w:rsid w:val="00BD2CC2"/>
    <w:rsid w:val="00C64006"/>
    <w:rsid w:val="00CC3D10"/>
    <w:rsid w:val="00CC56CF"/>
    <w:rsid w:val="00D11EF8"/>
    <w:rsid w:val="00D61801"/>
    <w:rsid w:val="00DC24E3"/>
    <w:rsid w:val="00DE1DCB"/>
    <w:rsid w:val="00E42CA5"/>
    <w:rsid w:val="00E54C97"/>
    <w:rsid w:val="00EC1CFE"/>
    <w:rsid w:val="00F04DE4"/>
    <w:rsid w:val="00F34765"/>
    <w:rsid w:val="00F378E5"/>
    <w:rsid w:val="00F84ECB"/>
    <w:rsid w:val="00F97BAB"/>
    <w:rsid w:val="00FC3DD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60E40"/>
  <w15:docId w15:val="{1FD235AA-ACD7-1B4C-A872-781FDF7B5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hr-H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8675CA"/>
    <w:rPr>
      <w:rFonts w:ascii="Arial" w:eastAsia="Times New Roman" w:hAnsi="Arial" w:cs="Times New Roman"/>
      <w:sz w:val="22"/>
      <w:szCs w:val="20"/>
      <w:lang w:val="en-GB"/>
    </w:rPr>
  </w:style>
  <w:style w:type="paragraph" w:styleId="Heading2">
    <w:name w:val="heading 2"/>
    <w:basedOn w:val="Normal"/>
    <w:next w:val="Normal"/>
    <w:link w:val="Heading2Char"/>
    <w:uiPriority w:val="9"/>
    <w:unhideWhenUsed/>
    <w:qFormat/>
    <w:rsid w:val="008675CA"/>
    <w:pPr>
      <w:keepNext/>
      <w:keepLines/>
      <w:tabs>
        <w:tab w:val="left" w:pos="567"/>
      </w:tabs>
      <w:spacing w:before="240" w:after="240"/>
      <w:ind w:left="567" w:hanging="567"/>
      <w:outlineLvl w:val="1"/>
    </w:pPr>
    <w:rPr>
      <w:rFonts w:ascii="Calibri" w:hAnsi="Calibri"/>
      <w:b/>
      <w:bCs/>
      <w:i/>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675CA"/>
    <w:rPr>
      <w:rFonts w:ascii="Calibri" w:eastAsia="Times New Roman" w:hAnsi="Calibri" w:cs="Times New Roman"/>
      <w:b/>
      <w:bCs/>
      <w:i/>
      <w:szCs w:val="26"/>
      <w:lang w:val="en-GB"/>
    </w:rPr>
  </w:style>
  <w:style w:type="paragraph" w:styleId="BodyText">
    <w:name w:val="Body Text"/>
    <w:basedOn w:val="Normal"/>
    <w:link w:val="BodyTextChar"/>
    <w:uiPriority w:val="99"/>
    <w:unhideWhenUsed/>
    <w:qFormat/>
    <w:rsid w:val="008675CA"/>
    <w:pPr>
      <w:tabs>
        <w:tab w:val="left" w:pos="567"/>
      </w:tabs>
      <w:spacing w:after="120"/>
    </w:pPr>
    <w:rPr>
      <w:rFonts w:ascii="Calibri" w:hAnsi="Calibri"/>
    </w:rPr>
  </w:style>
  <w:style w:type="character" w:customStyle="1" w:styleId="BodyTextChar">
    <w:name w:val="Body Text Char"/>
    <w:basedOn w:val="DefaultParagraphFont"/>
    <w:link w:val="BodyText"/>
    <w:uiPriority w:val="99"/>
    <w:rsid w:val="008675CA"/>
    <w:rPr>
      <w:rFonts w:ascii="Calibri" w:eastAsia="Times New Roman" w:hAnsi="Calibri" w:cs="Times New Roman"/>
      <w:sz w:val="22"/>
      <w:szCs w:val="20"/>
      <w:lang w:val="en-GB"/>
    </w:rPr>
  </w:style>
  <w:style w:type="paragraph" w:styleId="BalloonText">
    <w:name w:val="Balloon Text"/>
    <w:basedOn w:val="Normal"/>
    <w:link w:val="BalloonTextChar"/>
    <w:uiPriority w:val="99"/>
    <w:semiHidden/>
    <w:unhideWhenUsed/>
    <w:rsid w:val="008675CA"/>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8675CA"/>
    <w:rPr>
      <w:rFonts w:ascii="Times New Roman" w:eastAsia="Times New Roman" w:hAnsi="Times New Roman" w:cs="Times New Roman"/>
      <w:sz w:val="18"/>
      <w:szCs w:val="18"/>
      <w:lang w:val="en-GB"/>
    </w:rPr>
  </w:style>
  <w:style w:type="character" w:styleId="Hyperlink">
    <w:name w:val="Hyperlink"/>
    <w:basedOn w:val="DefaultParagraphFont"/>
    <w:uiPriority w:val="99"/>
    <w:unhideWhenUsed/>
    <w:rsid w:val="00B0093C"/>
    <w:rPr>
      <w:color w:val="0563C1" w:themeColor="hyperlink"/>
      <w:u w:val="single"/>
    </w:rPr>
  </w:style>
  <w:style w:type="paragraph" w:styleId="ListParagraph">
    <w:name w:val="List Paragraph"/>
    <w:aliases w:val="F5 List Paragraph,List Paragraph1,Dot pt,No Spacing1,List Paragraph Char Char Char,Indicator Text,Numbered Para 1,List Paragraph11,Colorful List - Accent 11,Bullet 1,Bullet Points,MAIN CONTENT,Párrafo de lista,Recommendation,L,Normal 1"/>
    <w:basedOn w:val="Normal"/>
    <w:link w:val="ListParagraphChar"/>
    <w:uiPriority w:val="34"/>
    <w:qFormat/>
    <w:rsid w:val="00DE1DCB"/>
    <w:pPr>
      <w:tabs>
        <w:tab w:val="left" w:pos="567"/>
      </w:tabs>
      <w:spacing w:after="120"/>
      <w:ind w:left="567" w:hanging="567"/>
    </w:pPr>
    <w:rPr>
      <w:rFonts w:ascii="Calibri" w:hAnsi="Calibri"/>
      <w:lang w:eastAsia="en-GB"/>
    </w:rPr>
  </w:style>
  <w:style w:type="character" w:customStyle="1" w:styleId="ListParagraphChar">
    <w:name w:val="List Paragraph Char"/>
    <w:aliases w:val="F5 List Paragraph Char,List Paragraph1 Char,Dot pt Char,No Spacing1 Char,List Paragraph Char Char Char Char,Indicator Text Char,Numbered Para 1 Char,List Paragraph11 Char,Colorful List - Accent 11 Char,Bullet 1 Char,MAIN CONTENT Char"/>
    <w:link w:val="ListParagraph"/>
    <w:uiPriority w:val="34"/>
    <w:qFormat/>
    <w:locked/>
    <w:rsid w:val="00DE1DCB"/>
    <w:rPr>
      <w:rFonts w:ascii="Calibri" w:eastAsia="Times New Roman" w:hAnsi="Calibri" w:cs="Times New Roman"/>
      <w:sz w:val="22"/>
      <w:szCs w:val="20"/>
      <w:lang w:val="en-GB" w:eastAsia="en-GB"/>
    </w:rPr>
  </w:style>
  <w:style w:type="character" w:styleId="CommentReference">
    <w:name w:val="annotation reference"/>
    <w:basedOn w:val="DefaultParagraphFont"/>
    <w:uiPriority w:val="99"/>
    <w:semiHidden/>
    <w:unhideWhenUsed/>
    <w:rsid w:val="004046E2"/>
    <w:rPr>
      <w:sz w:val="16"/>
      <w:szCs w:val="16"/>
    </w:rPr>
  </w:style>
  <w:style w:type="paragraph" w:styleId="CommentText">
    <w:name w:val="annotation text"/>
    <w:basedOn w:val="Normal"/>
    <w:link w:val="CommentTextChar"/>
    <w:uiPriority w:val="99"/>
    <w:unhideWhenUsed/>
    <w:rsid w:val="004046E2"/>
    <w:rPr>
      <w:sz w:val="20"/>
    </w:rPr>
  </w:style>
  <w:style w:type="character" w:customStyle="1" w:styleId="CommentTextChar">
    <w:name w:val="Comment Text Char"/>
    <w:basedOn w:val="DefaultParagraphFont"/>
    <w:link w:val="CommentText"/>
    <w:uiPriority w:val="99"/>
    <w:rsid w:val="004046E2"/>
    <w:rPr>
      <w:rFonts w:ascii="Arial" w:eastAsia="Times New Roman" w:hAnsi="Arial"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4046E2"/>
    <w:rPr>
      <w:b/>
      <w:bCs/>
    </w:rPr>
  </w:style>
  <w:style w:type="character" w:customStyle="1" w:styleId="CommentSubjectChar">
    <w:name w:val="Comment Subject Char"/>
    <w:basedOn w:val="CommentTextChar"/>
    <w:link w:val="CommentSubject"/>
    <w:uiPriority w:val="99"/>
    <w:semiHidden/>
    <w:rsid w:val="004046E2"/>
    <w:rPr>
      <w:rFonts w:ascii="Arial" w:eastAsia="Times New Roman" w:hAnsi="Arial" w:cs="Times New Roman"/>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microsoft.com/office/2016/09/relationships/commentsIds" Target="commentsIds.xml"/><Relationship Id="rId3" Type="http://schemas.openxmlformats.org/officeDocument/2006/relationships/settings" Target="settings.xml"/><Relationship Id="rId7" Type="http://schemas.openxmlformats.org/officeDocument/2006/relationships/hyperlink" Target="mailto:alma.dylgjeri@drejtesia.gov.al" TargetMode="External"/><Relationship Id="rId12" Type="http://schemas.microsoft.com/office/2018/08/relationships/commentsExtensible" Target="commentsExtensi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lma.dylgjeri@drejtesia.gov.al" TargetMode="External"/><Relationship Id="rId5" Type="http://schemas.openxmlformats.org/officeDocument/2006/relationships/hyperlink" Target="http://www.konsultimipublik.gov.al"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F0CD719731043F0A6F115B206695FBC"/>
        <w:category>
          <w:name w:val="General"/>
          <w:gallery w:val="placeholder"/>
        </w:category>
        <w:types>
          <w:type w:val="bbPlcHdr"/>
        </w:types>
        <w:behaviors>
          <w:behavior w:val="content"/>
        </w:behaviors>
        <w:guid w:val="{2E755627-92A5-46C0-8144-B9FD5C1786FE}"/>
      </w:docPartPr>
      <w:docPartBody>
        <w:p w:rsidR="004C1CEE" w:rsidRDefault="00D07C26" w:rsidP="00D07C26">
          <w:pPr>
            <w:pStyle w:val="4F0CD719731043F0A6F115B206695FBC"/>
          </w:pPr>
          <w:r w:rsidRPr="00CC5954">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7C26"/>
    <w:rsid w:val="00027A4A"/>
    <w:rsid w:val="000B62F4"/>
    <w:rsid w:val="000E55B1"/>
    <w:rsid w:val="001A4186"/>
    <w:rsid w:val="003A2C85"/>
    <w:rsid w:val="004A033C"/>
    <w:rsid w:val="004C1CEE"/>
    <w:rsid w:val="00514629"/>
    <w:rsid w:val="00B05F51"/>
    <w:rsid w:val="00D07C26"/>
    <w:rsid w:val="00E947DE"/>
  </w:rsids>
  <m:mathPr>
    <m:mathFont m:val="Cambria Math"/>
    <m:brkBin m:val="before"/>
    <m:brkBinSub m:val="--"/>
    <m:smallFrac m:val="0"/>
    <m:dispDef/>
    <m:lMargin m:val="0"/>
    <m:rMargin m:val="0"/>
    <m:defJc m:val="centerGroup"/>
    <m:wrapIndent m:val="1440"/>
    <m:intLim m:val="subSup"/>
    <m:naryLim m:val="undOvr"/>
  </m:mathPr>
  <w:themeFontLang w:val="sq-A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q-AL" w:eastAsia="sq-A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07C26"/>
    <w:rPr>
      <w:color w:val="808080"/>
    </w:rPr>
  </w:style>
  <w:style w:type="paragraph" w:customStyle="1" w:styleId="4F0CD719731043F0A6F115B206695FBC">
    <w:name w:val="4F0CD719731043F0A6F115B206695FBC"/>
    <w:rsid w:val="00D07C2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1661</Words>
  <Characters>9468</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Igor Vidačak</dc:creator>
  <cp:lastModifiedBy>Alma Dylgjeri</cp:lastModifiedBy>
  <cp:revision>2</cp:revision>
  <dcterms:created xsi:type="dcterms:W3CDTF">2022-06-20T06:57:00Z</dcterms:created>
  <dcterms:modified xsi:type="dcterms:W3CDTF">2022-06-20T06:57:00Z</dcterms:modified>
</cp:coreProperties>
</file>